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9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480" w:firstRow="0" w:lastRow="0" w:firstColumn="1" w:lastColumn="0" w:noHBand="0" w:noVBand="1"/>
      </w:tblPr>
      <w:tblGrid>
        <w:gridCol w:w="2160"/>
        <w:gridCol w:w="1441"/>
        <w:gridCol w:w="5040"/>
        <w:gridCol w:w="2879"/>
        <w:gridCol w:w="719"/>
        <w:gridCol w:w="1300"/>
        <w:gridCol w:w="860"/>
      </w:tblGrid>
      <w:tr w:rsidR="00A91D85" w:rsidRPr="00A91D85" w14:paraId="263E0663" w14:textId="77777777" w:rsidTr="00A91D85">
        <w:trPr>
          <w:cantSplit/>
        </w:trPr>
        <w:tc>
          <w:tcPr>
            <w:tcW w:w="2160" w:type="dxa"/>
          </w:tcPr>
          <w:p w14:paraId="72BEBA85" w14:textId="77777777" w:rsidR="00A91D85" w:rsidRP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A91D85">
              <w:rPr>
                <w:rFonts w:ascii="TimesNewRoman" w:hAnsi="TimesNewRoman" w:cs="Courier New"/>
                <w:sz w:val="20"/>
              </w:rPr>
              <w:t>Credit Cohort Year</w:t>
            </w:r>
          </w:p>
        </w:tc>
        <w:tc>
          <w:tcPr>
            <w:tcW w:w="1441" w:type="dxa"/>
          </w:tcPr>
          <w:p w14:paraId="1A066EEA" w14:textId="77777777" w:rsidR="00A91D85" w:rsidRP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A91D85">
              <w:rPr>
                <w:rFonts w:ascii="TimesNewRoman" w:hAnsi="TimesNewRoman" w:cs="Courier New"/>
                <w:sz w:val="20"/>
              </w:rPr>
              <w:t xml:space="preserve">Cohort </w:t>
            </w:r>
            <w:proofErr w:type="spellStart"/>
            <w:r w:rsidRPr="00A91D85">
              <w:rPr>
                <w:rFonts w:ascii="TimesNewRoman" w:hAnsi="TimesNewRoman" w:cs="Courier New"/>
                <w:sz w:val="20"/>
              </w:rPr>
              <w:t>Yr</w:t>
            </w:r>
            <w:proofErr w:type="spellEnd"/>
          </w:p>
        </w:tc>
        <w:tc>
          <w:tcPr>
            <w:tcW w:w="5040" w:type="dxa"/>
          </w:tcPr>
          <w:p w14:paraId="03D9BE62" w14:textId="77777777" w:rsidR="00A91D85" w:rsidRP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A91D85">
              <w:rPr>
                <w:rFonts w:ascii="TimesNewRoman" w:hAnsi="TimesNewRoman" w:cs="Courier New"/>
                <w:sz w:val="20"/>
              </w:rPr>
              <w:t>Fiscal year when direct loans are obligated or guarantees committed by a program, even if disbursements occur in subsequent fiscal years.</w:t>
            </w:r>
          </w:p>
        </w:tc>
        <w:tc>
          <w:tcPr>
            <w:tcW w:w="2879" w:type="dxa"/>
          </w:tcPr>
          <w:p w14:paraId="536971FE" w14:textId="77777777" w:rsid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 xml:space="preserve">1001 - </w:t>
            </w:r>
            <w:proofErr w:type="spellStart"/>
            <w:r>
              <w:rPr>
                <w:rFonts w:ascii="TimesNewRoman" w:hAnsi="TimesNewRoman" w:cs="Courier New"/>
                <w:sz w:val="20"/>
              </w:rPr>
              <w:t>OPIC</w:t>
            </w:r>
            <w:proofErr w:type="spellEnd"/>
            <w:r>
              <w:rPr>
                <w:rFonts w:ascii="TimesNewRoman" w:hAnsi="TimesNewRoman" w:cs="Courier New"/>
                <w:sz w:val="20"/>
              </w:rPr>
              <w:t xml:space="preserve"> Working Capital,</w:t>
            </w:r>
          </w:p>
          <w:p w14:paraId="0F47068D" w14:textId="418BD8F1" w:rsidR="00A91D85" w:rsidRP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1992-</w:t>
            </w:r>
            <w:r w:rsidRPr="0059645C">
              <w:rPr>
                <w:rFonts w:ascii="TimesNewRoman" w:hAnsi="TimesNewRoman" w:cs="Courier New"/>
                <w:strike/>
                <w:color w:val="943634" w:themeColor="accent2" w:themeShade="BF"/>
                <w:sz w:val="20"/>
              </w:rPr>
              <w:t>202</w:t>
            </w:r>
            <w:r w:rsidR="0059645C" w:rsidRPr="0059645C">
              <w:rPr>
                <w:rFonts w:ascii="TimesNewRoman" w:hAnsi="TimesNewRoman" w:cs="Courier New"/>
                <w:strike/>
                <w:color w:val="943634" w:themeColor="accent2" w:themeShade="BF"/>
                <w:sz w:val="20"/>
              </w:rPr>
              <w:t>1</w:t>
            </w:r>
            <w:r w:rsidR="0059645C" w:rsidRPr="0059645C">
              <w:rPr>
                <w:rFonts w:ascii="TimesNewRoman" w:hAnsi="TimesNewRoman" w:cs="Courier New"/>
                <w:color w:val="17365D" w:themeColor="text2" w:themeShade="BF"/>
                <w:sz w:val="20"/>
              </w:rPr>
              <w:t xml:space="preserve"> 2022</w:t>
            </w:r>
          </w:p>
        </w:tc>
        <w:tc>
          <w:tcPr>
            <w:tcW w:w="719" w:type="dxa"/>
          </w:tcPr>
          <w:p w14:paraId="32D30A91" w14:textId="77777777" w:rsidR="00A91D85" w:rsidRP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A91D85">
              <w:rPr>
                <w:rFonts w:ascii="TimesNewRoman" w:hAnsi="TimesNewRoman" w:cs="Courier New"/>
                <w:sz w:val="20"/>
              </w:rPr>
              <w:t>4/N</w:t>
            </w:r>
          </w:p>
        </w:tc>
        <w:tc>
          <w:tcPr>
            <w:tcW w:w="1300" w:type="dxa"/>
          </w:tcPr>
          <w:p w14:paraId="6549311E" w14:textId="77777777" w:rsidR="00A91D85" w:rsidRP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A91D85">
              <w:rPr>
                <w:rFonts w:ascii="TimesNewRoman" w:hAnsi="TimesNewRoman" w:cs="Courier New"/>
                <w:sz w:val="20"/>
              </w:rPr>
              <w:t>OMB Circ. No. A-11</w:t>
            </w:r>
          </w:p>
        </w:tc>
        <w:tc>
          <w:tcPr>
            <w:tcW w:w="860" w:type="dxa"/>
          </w:tcPr>
          <w:p w14:paraId="43EE40F0" w14:textId="77777777" w:rsidR="00A91D85" w:rsidRP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A91D85">
              <w:rPr>
                <w:rFonts w:ascii="TimesNewRoman" w:hAnsi="TimesNewRoman" w:cs="Courier New"/>
                <w:sz w:val="20"/>
              </w:rPr>
              <w:t>Bulk File</w:t>
            </w:r>
          </w:p>
        </w:tc>
      </w:tr>
      <w:tr w:rsidR="00A91D85" w:rsidRPr="00A91D85" w14:paraId="121A6492" w14:textId="77777777" w:rsidTr="00A91D85">
        <w:trPr>
          <w:cantSplit/>
        </w:trPr>
        <w:tc>
          <w:tcPr>
            <w:tcW w:w="2160" w:type="dxa"/>
          </w:tcPr>
          <w:p w14:paraId="61F15678" w14:textId="77777777" w:rsidR="00A91D85" w:rsidRP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A91D85">
              <w:rPr>
                <w:rFonts w:ascii="TimesNewRoman" w:hAnsi="TimesNewRoman" w:cs="Courier New"/>
                <w:sz w:val="20"/>
              </w:rPr>
              <w:t>Disaster Emergency Fund Code</w:t>
            </w:r>
          </w:p>
        </w:tc>
        <w:tc>
          <w:tcPr>
            <w:tcW w:w="1441" w:type="dxa"/>
          </w:tcPr>
          <w:p w14:paraId="028F2E56" w14:textId="77777777" w:rsidR="00A91D85" w:rsidRP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proofErr w:type="spellStart"/>
            <w:r w:rsidRPr="00A91D85">
              <w:rPr>
                <w:rFonts w:ascii="TimesNewRoman" w:hAnsi="TimesNewRoman" w:cs="Courier New"/>
                <w:sz w:val="20"/>
              </w:rPr>
              <w:t>DEFC</w:t>
            </w:r>
            <w:proofErr w:type="spellEnd"/>
          </w:p>
        </w:tc>
        <w:tc>
          <w:tcPr>
            <w:tcW w:w="5040" w:type="dxa"/>
          </w:tcPr>
          <w:p w14:paraId="49F14C91" w14:textId="77777777" w:rsidR="00A91D85" w:rsidRP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A91D85">
              <w:rPr>
                <w:rFonts w:ascii="TimesNewRoman" w:hAnsi="TimesNewRoman" w:cs="Courier New"/>
                <w:sz w:val="20"/>
              </w:rPr>
              <w:t>Distinguishes whether the budgetary resources, obligations incurred, unobligated and obligated balances, and outlays are classified as disaster, emergency, wildfire suppression or none of the three. Note - Once one of the three has been identified, the title "Disaster/Emergency/Wildfire Suppression", for example, will be replaced with the actual title identified by OMB such as "Emergency PL 115-56."</w:t>
            </w:r>
          </w:p>
        </w:tc>
        <w:tc>
          <w:tcPr>
            <w:tcW w:w="2879" w:type="dxa"/>
          </w:tcPr>
          <w:p w14:paraId="491340C7" w14:textId="77777777" w:rsid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A - Emergency PL 115-56,</w:t>
            </w:r>
          </w:p>
          <w:p w14:paraId="02A8E491" w14:textId="77777777" w:rsid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B - Emergency PL 115-72,</w:t>
            </w:r>
          </w:p>
          <w:p w14:paraId="24555316" w14:textId="77777777" w:rsid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C - Emergency PL 115-123,</w:t>
            </w:r>
          </w:p>
          <w:p w14:paraId="7861469D" w14:textId="77777777" w:rsid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D - Emergency PL 115-254,</w:t>
            </w:r>
          </w:p>
          <w:p w14:paraId="46DEDACA" w14:textId="77777777" w:rsid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E - Emergency PL 116-20,</w:t>
            </w:r>
          </w:p>
          <w:p w14:paraId="6E7C44A2" w14:textId="77777777" w:rsid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F - Emergency PL 116-26,</w:t>
            </w:r>
          </w:p>
          <w:p w14:paraId="3061DF1B" w14:textId="77777777" w:rsid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G - Emergency PL 116-93,</w:t>
            </w:r>
          </w:p>
          <w:p w14:paraId="35B8EA26" w14:textId="77777777" w:rsid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H - Disaster PL 116-93,</w:t>
            </w:r>
          </w:p>
          <w:p w14:paraId="11FB7765" w14:textId="77777777" w:rsid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I - Emergency PL 116-94,</w:t>
            </w:r>
          </w:p>
          <w:p w14:paraId="77200B05" w14:textId="77777777" w:rsid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J - Wildfire Suppression PL 116-94,</w:t>
            </w:r>
          </w:p>
          <w:p w14:paraId="2353BAE6" w14:textId="77777777" w:rsid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>K - Emergency PL 116-113,</w:t>
            </w:r>
          </w:p>
          <w:p w14:paraId="5E38B314" w14:textId="77777777" w:rsidR="0059645C" w:rsidRDefault="0059645C" w:rsidP="0059645C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 xml:space="preserve">L – </w:t>
            </w:r>
            <w:r w:rsidRPr="0012339E">
              <w:rPr>
                <w:rFonts w:ascii="TimesNewRoman" w:hAnsi="TimesNewRoman" w:cs="Courier New"/>
                <w:strike/>
                <w:color w:val="943634" w:themeColor="accent2" w:themeShade="BF"/>
                <w:sz w:val="20"/>
              </w:rPr>
              <w:t>Disaster/Emergency/Wildfire Suppression</w:t>
            </w:r>
            <w:r w:rsidRPr="0012339E">
              <w:rPr>
                <w:rFonts w:ascii="TimesNewRoman" w:hAnsi="TimesNewRoman" w:cs="Courier New"/>
                <w:color w:val="943634" w:themeColor="accent2" w:themeShade="BF"/>
                <w:sz w:val="20"/>
              </w:rPr>
              <w:t xml:space="preserve"> </w:t>
            </w:r>
            <w:r w:rsidRPr="0012339E">
              <w:rPr>
                <w:rFonts w:ascii="TimesNewRoman" w:hAnsi="TimesNewRoman" w:cs="Courier New"/>
                <w:color w:val="17365D" w:themeColor="text2" w:themeShade="BF"/>
                <w:sz w:val="20"/>
              </w:rPr>
              <w:t>Emergency PL 116-123</w:t>
            </w:r>
            <w:r>
              <w:rPr>
                <w:rFonts w:ascii="TimesNewRoman" w:hAnsi="TimesNewRoman" w:cs="Courier New"/>
                <w:sz w:val="20"/>
              </w:rPr>
              <w:t>,</w:t>
            </w:r>
          </w:p>
          <w:p w14:paraId="403ADBFC" w14:textId="77777777" w:rsidR="0059645C" w:rsidRDefault="0059645C" w:rsidP="0059645C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 xml:space="preserve">M </w:t>
            </w:r>
            <w:r w:rsidRPr="0012339E">
              <w:rPr>
                <w:rFonts w:ascii="TimesNewRoman" w:hAnsi="TimesNewRoman" w:cs="Courier New"/>
                <w:color w:val="17365D" w:themeColor="text2" w:themeShade="BF"/>
                <w:sz w:val="20"/>
              </w:rPr>
              <w:t xml:space="preserve">- </w:t>
            </w:r>
            <w:r w:rsidRPr="0012339E">
              <w:rPr>
                <w:rFonts w:ascii="TimesNewRoman" w:hAnsi="TimesNewRoman" w:cs="Courier New"/>
                <w:strike/>
                <w:color w:val="943634" w:themeColor="accent2" w:themeShade="BF"/>
                <w:sz w:val="20"/>
              </w:rPr>
              <w:t>Disaster/Emergency/Wildfire Suppression</w:t>
            </w:r>
            <w:r>
              <w:rPr>
                <w:rFonts w:ascii="TimesNewRoman" w:hAnsi="TimesNewRoman" w:cs="Courier New"/>
                <w:sz w:val="20"/>
              </w:rPr>
              <w:t xml:space="preserve"> </w:t>
            </w:r>
            <w:r w:rsidRPr="0012339E">
              <w:rPr>
                <w:rFonts w:ascii="TimesNewRoman" w:hAnsi="TimesNewRoman" w:cs="Courier New"/>
                <w:color w:val="17365D" w:themeColor="text2" w:themeShade="BF"/>
                <w:sz w:val="20"/>
              </w:rPr>
              <w:t>Emergency PL 116-127</w:t>
            </w:r>
            <w:r>
              <w:rPr>
                <w:rFonts w:ascii="TimesNewRoman" w:hAnsi="TimesNewRoman" w:cs="Courier New"/>
                <w:sz w:val="20"/>
              </w:rPr>
              <w:t>,</w:t>
            </w:r>
          </w:p>
          <w:p w14:paraId="2D162498" w14:textId="77777777" w:rsidR="0059645C" w:rsidRDefault="0059645C" w:rsidP="0059645C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 xml:space="preserve">N - </w:t>
            </w:r>
            <w:r w:rsidRPr="0012339E">
              <w:rPr>
                <w:rFonts w:ascii="TimesNewRoman" w:hAnsi="TimesNewRoman" w:cs="Courier New"/>
                <w:strike/>
                <w:color w:val="943634" w:themeColor="accent2" w:themeShade="BF"/>
                <w:sz w:val="20"/>
              </w:rPr>
              <w:t>Disaster/Emergency/Wildfire Suppression</w:t>
            </w:r>
            <w:r w:rsidRPr="0012339E">
              <w:rPr>
                <w:rFonts w:ascii="TimesNewRoman" w:hAnsi="TimesNewRoman" w:cs="Courier New"/>
                <w:color w:val="943634" w:themeColor="accent2" w:themeShade="BF"/>
                <w:sz w:val="20"/>
              </w:rPr>
              <w:t xml:space="preserve"> </w:t>
            </w:r>
            <w:r w:rsidRPr="0012339E">
              <w:rPr>
                <w:rFonts w:ascii="TimesNewRoman" w:hAnsi="TimesNewRoman" w:cs="Courier New"/>
                <w:color w:val="17365D" w:themeColor="text2" w:themeShade="BF"/>
                <w:sz w:val="20"/>
              </w:rPr>
              <w:t>Emergency PL 116-136</w:t>
            </w:r>
            <w:r>
              <w:rPr>
                <w:rFonts w:ascii="TimesNewRoman" w:hAnsi="TimesNewRoman" w:cs="Courier New"/>
                <w:sz w:val="20"/>
              </w:rPr>
              <w:t>,</w:t>
            </w:r>
          </w:p>
          <w:p w14:paraId="4586B116" w14:textId="77777777" w:rsidR="0059645C" w:rsidRDefault="0059645C" w:rsidP="0059645C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 xml:space="preserve">O - </w:t>
            </w:r>
            <w:r w:rsidRPr="0012339E">
              <w:rPr>
                <w:rFonts w:ascii="TimesNewRoman" w:hAnsi="TimesNewRoman" w:cs="Courier New"/>
                <w:strike/>
                <w:color w:val="943634" w:themeColor="accent2" w:themeShade="BF"/>
                <w:sz w:val="20"/>
              </w:rPr>
              <w:t>Disaster/Emergency/Wildfire Suppression</w:t>
            </w:r>
            <w:r>
              <w:rPr>
                <w:rFonts w:ascii="TimesNewRoman" w:hAnsi="TimesNewRoman" w:cs="Courier New"/>
                <w:sz w:val="20"/>
              </w:rPr>
              <w:t xml:space="preserve"> </w:t>
            </w:r>
            <w:r w:rsidRPr="0012339E">
              <w:rPr>
                <w:rFonts w:ascii="TimesNewRoman" w:hAnsi="TimesNewRoman" w:cs="Courier New"/>
                <w:color w:val="17365D" w:themeColor="text2" w:themeShade="BF"/>
                <w:sz w:val="20"/>
              </w:rPr>
              <w:t>Nonemergency PL 116-136,</w:t>
            </w:r>
          </w:p>
          <w:p w14:paraId="5B4478F9" w14:textId="77777777" w:rsidR="0059645C" w:rsidRPr="0012339E" w:rsidRDefault="0059645C" w:rsidP="0059645C">
            <w:pPr>
              <w:pStyle w:val="PlainText"/>
              <w:rPr>
                <w:rFonts w:ascii="TimesNewRoman" w:hAnsi="TimesNewRoman" w:cs="Courier New"/>
                <w:color w:val="17365D" w:themeColor="text2" w:themeShade="BF"/>
                <w:sz w:val="20"/>
              </w:rPr>
            </w:pPr>
            <w:r w:rsidRPr="0012339E">
              <w:rPr>
                <w:rFonts w:ascii="TimesNewRoman" w:hAnsi="TimesNewRoman" w:cs="Courier New"/>
                <w:color w:val="17365D" w:themeColor="text2" w:themeShade="BF"/>
                <w:sz w:val="20"/>
              </w:rPr>
              <w:t>P - Disaster/Emergency/Wildfire Suppression,</w:t>
            </w:r>
          </w:p>
          <w:p w14:paraId="6CE1DC72" w14:textId="77777777" w:rsidR="0059645C" w:rsidRDefault="0059645C" w:rsidP="0059645C">
            <w:pPr>
              <w:pStyle w:val="PlainText"/>
              <w:rPr>
                <w:rFonts w:ascii="TimesNewRoman" w:hAnsi="TimesNewRoman" w:cs="Courier New"/>
                <w:sz w:val="20"/>
              </w:rPr>
            </w:pPr>
            <w:r>
              <w:rPr>
                <w:rFonts w:ascii="TimesNewRoman" w:hAnsi="TimesNewRoman" w:cs="Courier New"/>
                <w:sz w:val="20"/>
              </w:rPr>
              <w:t xml:space="preserve">Q - </w:t>
            </w:r>
            <w:proofErr w:type="gramStart"/>
            <w:r>
              <w:rPr>
                <w:rFonts w:ascii="TimesNewRoman" w:hAnsi="TimesNewRoman" w:cs="Courier New"/>
                <w:sz w:val="20"/>
              </w:rPr>
              <w:t>Non Disaster</w:t>
            </w:r>
            <w:proofErr w:type="gramEnd"/>
            <w:r>
              <w:rPr>
                <w:rFonts w:ascii="TimesNewRoman" w:hAnsi="TimesNewRoman" w:cs="Courier New"/>
                <w:sz w:val="20"/>
              </w:rPr>
              <w:t xml:space="preserve"> or Emergency,</w:t>
            </w:r>
          </w:p>
          <w:p w14:paraId="2FD2E226" w14:textId="77777777" w:rsidR="0059645C" w:rsidRPr="0012339E" w:rsidRDefault="0059645C" w:rsidP="0059645C">
            <w:pPr>
              <w:pStyle w:val="PlainText"/>
              <w:rPr>
                <w:rFonts w:ascii="TimesNewRoman" w:hAnsi="TimesNewRoman" w:cs="Courier New"/>
                <w:color w:val="17365D" w:themeColor="text2" w:themeShade="BF"/>
                <w:sz w:val="20"/>
              </w:rPr>
            </w:pPr>
            <w:r w:rsidRPr="0012339E">
              <w:rPr>
                <w:rFonts w:ascii="TimesNewRoman" w:hAnsi="TimesNewRoman" w:cs="Courier New"/>
                <w:color w:val="17365D" w:themeColor="text2" w:themeShade="BF"/>
                <w:sz w:val="20"/>
              </w:rPr>
              <w:t>R - Disaster/Emergency/Wildfire Suppression,</w:t>
            </w:r>
          </w:p>
          <w:p w14:paraId="483A9276" w14:textId="77777777" w:rsidR="0059645C" w:rsidRPr="0012339E" w:rsidRDefault="0059645C" w:rsidP="0059645C">
            <w:pPr>
              <w:pStyle w:val="PlainText"/>
              <w:rPr>
                <w:rFonts w:ascii="TimesNewRoman" w:hAnsi="TimesNewRoman" w:cs="Courier New"/>
                <w:color w:val="17365D" w:themeColor="text2" w:themeShade="BF"/>
                <w:sz w:val="20"/>
              </w:rPr>
            </w:pPr>
            <w:r w:rsidRPr="0012339E">
              <w:rPr>
                <w:rFonts w:ascii="TimesNewRoman" w:hAnsi="TimesNewRoman" w:cs="Courier New"/>
                <w:color w:val="17365D" w:themeColor="text2" w:themeShade="BF"/>
                <w:sz w:val="20"/>
              </w:rPr>
              <w:t>S - Disaster/Emergency/Wildfire Suppression,</w:t>
            </w:r>
          </w:p>
          <w:p w14:paraId="092E83D8" w14:textId="0A119DB9" w:rsidR="00A91D85" w:rsidRPr="00A91D85" w:rsidRDefault="0059645C" w:rsidP="0059645C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12339E">
              <w:rPr>
                <w:rFonts w:ascii="TimesNewRoman" w:hAnsi="TimesNewRoman" w:cs="Courier New"/>
                <w:color w:val="17365D" w:themeColor="text2" w:themeShade="BF"/>
                <w:sz w:val="20"/>
              </w:rPr>
              <w:t>T - Disaster/Emergency/Wildfire Suppression</w:t>
            </w:r>
          </w:p>
        </w:tc>
        <w:tc>
          <w:tcPr>
            <w:tcW w:w="719" w:type="dxa"/>
          </w:tcPr>
          <w:p w14:paraId="5884AD70" w14:textId="77777777" w:rsidR="00A91D85" w:rsidRP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A91D85">
              <w:rPr>
                <w:rFonts w:ascii="TimesNewRoman" w:hAnsi="TimesNewRoman" w:cs="Courier New"/>
                <w:sz w:val="20"/>
              </w:rPr>
              <w:t>1/A</w:t>
            </w:r>
          </w:p>
        </w:tc>
        <w:tc>
          <w:tcPr>
            <w:tcW w:w="1300" w:type="dxa"/>
          </w:tcPr>
          <w:p w14:paraId="74FE95D3" w14:textId="77777777" w:rsidR="00A91D85" w:rsidRP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A91D85">
              <w:rPr>
                <w:rFonts w:ascii="TimesNewRoman" w:hAnsi="TimesNewRoman" w:cs="Courier New"/>
                <w:sz w:val="20"/>
              </w:rPr>
              <w:t>OMB Guidance/</w:t>
            </w:r>
            <w:proofErr w:type="spellStart"/>
            <w:r w:rsidRPr="00A91D85">
              <w:rPr>
                <w:rFonts w:ascii="TimesNewRoman" w:hAnsi="TimesNewRoman" w:cs="Courier New"/>
                <w:sz w:val="20"/>
              </w:rPr>
              <w:t>TFM</w:t>
            </w:r>
            <w:proofErr w:type="spellEnd"/>
          </w:p>
        </w:tc>
        <w:tc>
          <w:tcPr>
            <w:tcW w:w="860" w:type="dxa"/>
          </w:tcPr>
          <w:p w14:paraId="65C6AE52" w14:textId="77777777" w:rsidR="00A91D85" w:rsidRPr="00A91D85" w:rsidRDefault="00A91D85" w:rsidP="002D5417">
            <w:pPr>
              <w:pStyle w:val="PlainText"/>
              <w:rPr>
                <w:rFonts w:ascii="TimesNewRoman" w:hAnsi="TimesNewRoman" w:cs="Courier New"/>
                <w:sz w:val="20"/>
              </w:rPr>
            </w:pPr>
            <w:r w:rsidRPr="00A91D85">
              <w:rPr>
                <w:rFonts w:ascii="TimesNewRoman" w:hAnsi="TimesNewRoman" w:cs="Courier New"/>
                <w:sz w:val="20"/>
              </w:rPr>
              <w:t>Bulk File</w:t>
            </w:r>
          </w:p>
        </w:tc>
      </w:tr>
    </w:tbl>
    <w:p w14:paraId="09726341" w14:textId="77777777" w:rsidR="00DA4E84" w:rsidRPr="00A91D85" w:rsidRDefault="00DA4E84" w:rsidP="00A91D85">
      <w:pPr>
        <w:pStyle w:val="PlainText"/>
        <w:tabs>
          <w:tab w:val="left" w:pos="2160"/>
          <w:tab w:val="left" w:pos="3600"/>
          <w:tab w:val="left" w:pos="8640"/>
          <w:tab w:val="left" w:pos="11520"/>
          <w:tab w:val="left" w:pos="12240"/>
          <w:tab w:val="left" w:pos="13540"/>
        </w:tabs>
        <w:rPr>
          <w:rFonts w:ascii="TimesNewRoman" w:hAnsi="TimesNewRoman" w:cs="Courier New"/>
          <w:sz w:val="20"/>
        </w:rPr>
      </w:pPr>
    </w:p>
    <w:sectPr w:rsidR="00DA4E84" w:rsidRPr="00A91D85" w:rsidSect="00B56E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C00F5" w14:textId="77777777" w:rsidR="002532FA" w:rsidRDefault="002532FA" w:rsidP="00403DC6">
      <w:r>
        <w:separator/>
      </w:r>
    </w:p>
  </w:endnote>
  <w:endnote w:type="continuationSeparator" w:id="0">
    <w:p w14:paraId="0A957D3F" w14:textId="77777777" w:rsidR="002532FA" w:rsidRDefault="002532FA" w:rsidP="0040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B52C3" w14:textId="77777777" w:rsidR="00A91D85" w:rsidRDefault="00A91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4305"/>
      <w:gridCol w:w="6051"/>
      <w:gridCol w:w="4044"/>
    </w:tblGrid>
    <w:tr w:rsidR="004F4A07" w:rsidRPr="00B922E1" w14:paraId="26F98EF2" w14:textId="77777777" w:rsidTr="00902FEE">
      <w:trPr>
        <w:trHeight w:val="252"/>
      </w:trPr>
      <w:tc>
        <w:tcPr>
          <w:tcW w:w="1495" w:type="pct"/>
          <w:shd w:val="clear" w:color="auto" w:fill="auto"/>
          <w:vAlign w:val="center"/>
        </w:tcPr>
        <w:p w14:paraId="1FDCD506" w14:textId="53961BE0" w:rsidR="004F4A07" w:rsidRPr="00B922E1" w:rsidRDefault="0059645C" w:rsidP="00902FEE">
          <w:pPr>
            <w:tabs>
              <w:tab w:val="center" w:pos="1152"/>
              <w:tab w:val="center" w:pos="7920"/>
            </w:tabs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IRC Handout</w:t>
          </w:r>
        </w:p>
      </w:tc>
      <w:tc>
        <w:tcPr>
          <w:tcW w:w="2101" w:type="pct"/>
          <w:shd w:val="clear" w:color="auto" w:fill="auto"/>
          <w:vAlign w:val="center"/>
        </w:tcPr>
        <w:p w14:paraId="75E50AFD" w14:textId="20CE5031" w:rsidR="004F4A07" w:rsidRPr="00B922E1" w:rsidRDefault="004F4A07" w:rsidP="00902FEE">
          <w:pPr>
            <w:tabs>
              <w:tab w:val="center" w:pos="1152"/>
              <w:tab w:val="center" w:pos="7920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404" w:type="pct"/>
          <w:shd w:val="clear" w:color="auto" w:fill="auto"/>
          <w:vAlign w:val="center"/>
        </w:tcPr>
        <w:p w14:paraId="6EE37482" w14:textId="6351675C" w:rsidR="004F4A07" w:rsidRPr="00B922E1" w:rsidRDefault="0059645C" w:rsidP="00902FEE">
          <w:pPr>
            <w:tabs>
              <w:tab w:val="center" w:pos="1152"/>
              <w:tab w:val="center" w:pos="7920"/>
            </w:tabs>
            <w:jc w:val="right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Arial" w:eastAsia="Calibri" w:hAnsi="Arial" w:cs="Times New Roman"/>
              <w:b/>
              <w:sz w:val="20"/>
            </w:rPr>
            <w:t>April</w:t>
          </w:r>
          <w:bookmarkStart w:id="0" w:name="_GoBack"/>
          <w:bookmarkEnd w:id="0"/>
          <w:r w:rsidR="00A91D85">
            <w:rPr>
              <w:rFonts w:ascii="Arial" w:eastAsia="Calibri" w:hAnsi="Arial" w:cs="Times New Roman"/>
              <w:b/>
              <w:sz w:val="20"/>
            </w:rPr>
            <w:t xml:space="preserve"> 2020</w:t>
          </w:r>
        </w:p>
      </w:tc>
    </w:tr>
  </w:tbl>
  <w:p w14:paraId="4EEDAD29" w14:textId="77777777" w:rsidR="004F4A07" w:rsidRPr="00B922E1" w:rsidRDefault="004F4A07" w:rsidP="004F4A07">
    <w:pPr>
      <w:pStyle w:val="Footer"/>
      <w:spacing w:line="80" w:lineRule="exact"/>
      <w:rPr>
        <w:rFonts w:ascii="Arial" w:hAnsi="Arial"/>
        <w:sz w:val="16"/>
      </w:rPr>
    </w:pPr>
  </w:p>
  <w:p w14:paraId="0F18D02B" w14:textId="77777777" w:rsidR="00CF70C5" w:rsidRPr="004F4A07" w:rsidRDefault="00CF70C5" w:rsidP="004F4A07">
    <w:pPr>
      <w:pStyle w:val="Footer"/>
      <w:spacing w:line="60" w:lineRule="exact"/>
      <w:rPr>
        <w:rFonts w:ascii="Arial" w:hAnsi="Arial" w:cs="Arial"/>
        <w:sz w:val="16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41AEA" w14:textId="77777777" w:rsidR="00A91D85" w:rsidRDefault="00A91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CF4F2" w14:textId="77777777" w:rsidR="002532FA" w:rsidRDefault="002532FA" w:rsidP="00403DC6">
      <w:r>
        <w:separator/>
      </w:r>
    </w:p>
  </w:footnote>
  <w:footnote w:type="continuationSeparator" w:id="0">
    <w:p w14:paraId="1B94A0AE" w14:textId="77777777" w:rsidR="002532FA" w:rsidRDefault="002532FA" w:rsidP="0040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78A8D" w14:textId="77777777" w:rsidR="00A91D85" w:rsidRDefault="00A91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400" w:type="dxa"/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3801"/>
      <w:gridCol w:w="6823"/>
      <w:gridCol w:w="3776"/>
    </w:tblGrid>
    <w:tr w:rsidR="001C3A72" w:rsidRPr="00B922E1" w14:paraId="71AD7911" w14:textId="77777777" w:rsidTr="00B56E56">
      <w:trPr>
        <w:trHeight w:hRule="exact" w:val="288"/>
      </w:trPr>
      <w:tc>
        <w:tcPr>
          <w:tcW w:w="1320" w:type="pct"/>
          <w:shd w:val="clear" w:color="auto" w:fill="auto"/>
          <w:vAlign w:val="center"/>
        </w:tcPr>
        <w:p w14:paraId="7DAC2F5A" w14:textId="77777777" w:rsidR="001C3A72" w:rsidRPr="00B922E1" w:rsidRDefault="00A91D85" w:rsidP="00902FEE">
          <w:pPr>
            <w:tabs>
              <w:tab w:val="center" w:pos="1152"/>
              <w:tab w:val="center" w:pos="7920"/>
            </w:tabs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Part 2</w:t>
          </w:r>
        </w:p>
      </w:tc>
      <w:tc>
        <w:tcPr>
          <w:tcW w:w="2369" w:type="pct"/>
          <w:shd w:val="clear" w:color="auto" w:fill="auto"/>
          <w:vAlign w:val="center"/>
        </w:tcPr>
        <w:p w14:paraId="51A19D02" w14:textId="77777777" w:rsidR="001C3A72" w:rsidRPr="00B922E1" w:rsidRDefault="001C3A72" w:rsidP="00902FEE">
          <w:pPr>
            <w:tabs>
              <w:tab w:val="center" w:pos="1152"/>
              <w:tab w:val="center" w:pos="7920"/>
            </w:tabs>
            <w:rPr>
              <w:rFonts w:ascii="Arial" w:eastAsia="Calibri" w:hAnsi="Arial" w:cs="Arial"/>
              <w:b/>
              <w:sz w:val="20"/>
              <w:szCs w:val="20"/>
            </w:rPr>
          </w:pPr>
        </w:p>
      </w:tc>
      <w:tc>
        <w:tcPr>
          <w:tcW w:w="1311" w:type="pct"/>
          <w:shd w:val="clear" w:color="auto" w:fill="auto"/>
          <w:vAlign w:val="center"/>
        </w:tcPr>
        <w:p w14:paraId="401145BF" w14:textId="77777777" w:rsidR="001C3A72" w:rsidRPr="00B922E1" w:rsidRDefault="00A91D85" w:rsidP="00902FEE">
          <w:pPr>
            <w:tabs>
              <w:tab w:val="center" w:pos="1152"/>
              <w:tab w:val="center" w:pos="7920"/>
            </w:tabs>
            <w:jc w:val="right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Fiscal Year 2021 Reporting</w:t>
          </w:r>
        </w:p>
      </w:tc>
    </w:tr>
    <w:tr w:rsidR="001C3A72" w:rsidRPr="00B922E1" w14:paraId="16454071" w14:textId="77777777" w:rsidTr="00B56E56">
      <w:trPr>
        <w:trHeight w:hRule="exact" w:val="331"/>
      </w:trPr>
      <w:tc>
        <w:tcPr>
          <w:tcW w:w="1320" w:type="pct"/>
          <w:shd w:val="clear" w:color="auto" w:fill="auto"/>
          <w:vAlign w:val="bottom"/>
        </w:tcPr>
        <w:p w14:paraId="270A625C" w14:textId="77777777" w:rsidR="001C3A72" w:rsidRPr="00B922E1" w:rsidRDefault="00A91D85" w:rsidP="00902FEE">
          <w:pPr>
            <w:tabs>
              <w:tab w:val="center" w:pos="1152"/>
              <w:tab w:val="center" w:pos="7920"/>
            </w:tabs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SUPPLEMENT</w:t>
          </w:r>
        </w:p>
      </w:tc>
      <w:tc>
        <w:tcPr>
          <w:tcW w:w="2369" w:type="pct"/>
          <w:shd w:val="clear" w:color="auto" w:fill="auto"/>
          <w:vAlign w:val="bottom"/>
        </w:tcPr>
        <w:p w14:paraId="546C2D86" w14:textId="77777777" w:rsidR="001C3A72" w:rsidRPr="00B922E1" w:rsidRDefault="001C3A72" w:rsidP="00902FEE">
          <w:pPr>
            <w:tabs>
              <w:tab w:val="center" w:pos="1152"/>
              <w:tab w:val="center" w:pos="7920"/>
            </w:tabs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</w:p>
      </w:tc>
      <w:tc>
        <w:tcPr>
          <w:tcW w:w="1311" w:type="pct"/>
          <w:shd w:val="clear" w:color="auto" w:fill="auto"/>
          <w:vAlign w:val="bottom"/>
        </w:tcPr>
        <w:p w14:paraId="551B602B" w14:textId="77777777" w:rsidR="001C3A72" w:rsidRPr="00B922E1" w:rsidRDefault="00A91D85" w:rsidP="00902FEE">
          <w:pPr>
            <w:tabs>
              <w:tab w:val="center" w:pos="1152"/>
              <w:tab w:val="center" w:pos="7920"/>
            </w:tabs>
            <w:jc w:val="right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Section IV</w:t>
          </w:r>
        </w:p>
      </w:tc>
    </w:tr>
    <w:tr w:rsidR="001C3A72" w:rsidRPr="00B922E1" w14:paraId="3B479BE9" w14:textId="77777777" w:rsidTr="00B56E56">
      <w:trPr>
        <w:trHeight w:hRule="exact" w:val="288"/>
      </w:trPr>
      <w:tc>
        <w:tcPr>
          <w:tcW w:w="5000" w:type="pct"/>
          <w:gridSpan w:val="3"/>
          <w:shd w:val="clear" w:color="auto" w:fill="auto"/>
          <w:vAlign w:val="center"/>
        </w:tcPr>
        <w:p w14:paraId="79C5FB53" w14:textId="77777777" w:rsidR="001C3A72" w:rsidRPr="00B922E1" w:rsidRDefault="00A91D85" w:rsidP="00902FEE">
          <w:pPr>
            <w:tabs>
              <w:tab w:val="center" w:pos="1152"/>
              <w:tab w:val="center" w:pos="7920"/>
            </w:tabs>
            <w:jc w:val="center"/>
            <w:rPr>
              <w:rFonts w:ascii="Arial" w:eastAsia="Calibri" w:hAnsi="Arial" w:cs="Arial"/>
              <w:b/>
              <w:sz w:val="20"/>
              <w:szCs w:val="20"/>
            </w:rPr>
          </w:pPr>
          <w:r>
            <w:rPr>
              <w:rFonts w:ascii="Arial" w:eastAsia="Calibri" w:hAnsi="Arial" w:cs="Arial"/>
              <w:b/>
              <w:sz w:val="20"/>
              <w:szCs w:val="20"/>
            </w:rPr>
            <w:t>U.S. Standard General Ledger - Account Attribute Definition Report</w:t>
          </w:r>
        </w:p>
      </w:tc>
    </w:tr>
  </w:tbl>
  <w:tbl>
    <w:tblPr>
      <w:tblStyle w:val="TableGrid"/>
      <w:tblW w:w="14400" w:type="dxa"/>
      <w:shd w:val="clear" w:color="auto" w:fill="EEECE1" w:themeFill="background2"/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2161"/>
      <w:gridCol w:w="1440"/>
      <w:gridCol w:w="5042"/>
      <w:gridCol w:w="2881"/>
      <w:gridCol w:w="721"/>
      <w:gridCol w:w="1293"/>
      <w:gridCol w:w="862"/>
    </w:tblGrid>
    <w:tr w:rsidR="00CF70C5" w:rsidRPr="003C088B" w14:paraId="6E5F08DC" w14:textId="77777777" w:rsidTr="00733544">
      <w:trPr>
        <w:trHeight w:val="541"/>
      </w:trPr>
      <w:tc>
        <w:tcPr>
          <w:tcW w:w="2165" w:type="dxa"/>
          <w:shd w:val="clear" w:color="auto" w:fill="EEECE1" w:themeFill="background2"/>
          <w:vAlign w:val="center"/>
        </w:tcPr>
        <w:p w14:paraId="4534FDC1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Attribute Name</w:t>
          </w:r>
        </w:p>
      </w:tc>
      <w:tc>
        <w:tcPr>
          <w:tcW w:w="1443" w:type="dxa"/>
          <w:shd w:val="clear" w:color="auto" w:fill="EEECE1" w:themeFill="background2"/>
          <w:vAlign w:val="center"/>
        </w:tcPr>
        <w:p w14:paraId="1CF7B33A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Short</w:t>
          </w:r>
        </w:p>
        <w:p w14:paraId="65A370F0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Name</w:t>
          </w:r>
        </w:p>
      </w:tc>
      <w:tc>
        <w:tcPr>
          <w:tcW w:w="5052" w:type="dxa"/>
          <w:shd w:val="clear" w:color="auto" w:fill="EEECE1" w:themeFill="background2"/>
          <w:vAlign w:val="center"/>
        </w:tcPr>
        <w:p w14:paraId="4A30A238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Attribute Definition</w:t>
          </w:r>
        </w:p>
      </w:tc>
      <w:tc>
        <w:tcPr>
          <w:tcW w:w="2887" w:type="dxa"/>
          <w:shd w:val="clear" w:color="auto" w:fill="EEECE1" w:themeFill="background2"/>
          <w:vAlign w:val="center"/>
        </w:tcPr>
        <w:p w14:paraId="46CC21EC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Domain</w:t>
          </w:r>
        </w:p>
      </w:tc>
      <w:tc>
        <w:tcPr>
          <w:tcW w:w="722" w:type="dxa"/>
          <w:shd w:val="clear" w:color="auto" w:fill="EEECE1" w:themeFill="background2"/>
          <w:vAlign w:val="center"/>
        </w:tcPr>
        <w:p w14:paraId="203E43F0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Syst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em</w:t>
          </w:r>
        </w:p>
        <w:p w14:paraId="0FC10291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Chars</w:t>
          </w:r>
        </w:p>
      </w:tc>
      <w:tc>
        <w:tcPr>
          <w:tcW w:w="1296" w:type="dxa"/>
          <w:shd w:val="clear" w:color="auto" w:fill="EEECE1" w:themeFill="background2"/>
          <w:vAlign w:val="center"/>
        </w:tcPr>
        <w:p w14:paraId="7A8C26E0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Reference</w:t>
          </w:r>
        </w:p>
      </w:tc>
      <w:tc>
        <w:tcPr>
          <w:tcW w:w="864" w:type="dxa"/>
          <w:shd w:val="clear" w:color="auto" w:fill="EEECE1" w:themeFill="background2"/>
          <w:vAlign w:val="center"/>
        </w:tcPr>
        <w:p w14:paraId="6DBC5409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Supplied</w:t>
          </w:r>
        </w:p>
        <w:p w14:paraId="6CF0D66D" w14:textId="77777777" w:rsidR="00CF70C5" w:rsidRPr="003C088B" w:rsidRDefault="00CF70C5" w:rsidP="008425B9">
          <w:pPr>
            <w:pStyle w:val="Header"/>
            <w:tabs>
              <w:tab w:val="clear" w:pos="4680"/>
              <w:tab w:val="right" w:pos="2160"/>
              <w:tab w:val="right" w:pos="3456"/>
              <w:tab w:val="right" w:pos="11520"/>
              <w:tab w:val="right" w:pos="12672"/>
              <w:tab w:val="right" w:pos="13536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C088B">
            <w:rPr>
              <w:rFonts w:ascii="Times New Roman" w:hAnsi="Times New Roman" w:cs="Times New Roman"/>
              <w:b/>
              <w:sz w:val="20"/>
              <w:szCs w:val="20"/>
            </w:rPr>
            <w:t>By</w:t>
          </w:r>
        </w:p>
      </w:tc>
    </w:tr>
  </w:tbl>
  <w:p w14:paraId="4EE3C41A" w14:textId="77777777" w:rsidR="00CF70C5" w:rsidRDefault="00CF70C5" w:rsidP="008425B9">
    <w:pPr>
      <w:pStyle w:val="Header"/>
      <w:tabs>
        <w:tab w:val="clear" w:pos="4680"/>
        <w:tab w:val="right" w:pos="2160"/>
        <w:tab w:val="right" w:pos="3456"/>
        <w:tab w:val="right" w:pos="11520"/>
        <w:tab w:val="right" w:pos="12672"/>
        <w:tab w:val="right" w:pos="13536"/>
      </w:tabs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7F487" w14:textId="77777777" w:rsidR="00A91D85" w:rsidRDefault="00A91D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64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71"/>
    <w:rsid w:val="00041CA6"/>
    <w:rsid w:val="00042790"/>
    <w:rsid w:val="0008795A"/>
    <w:rsid w:val="00142BF7"/>
    <w:rsid w:val="00185D90"/>
    <w:rsid w:val="00187FFA"/>
    <w:rsid w:val="001B1379"/>
    <w:rsid w:val="001C3A72"/>
    <w:rsid w:val="00205BBC"/>
    <w:rsid w:val="002532FA"/>
    <w:rsid w:val="00393D1A"/>
    <w:rsid w:val="003C088B"/>
    <w:rsid w:val="003E58BF"/>
    <w:rsid w:val="003F084C"/>
    <w:rsid w:val="00403DC6"/>
    <w:rsid w:val="0044768A"/>
    <w:rsid w:val="00452820"/>
    <w:rsid w:val="0046428D"/>
    <w:rsid w:val="004872A9"/>
    <w:rsid w:val="004F4A07"/>
    <w:rsid w:val="0052482A"/>
    <w:rsid w:val="00534202"/>
    <w:rsid w:val="00537B55"/>
    <w:rsid w:val="0055598D"/>
    <w:rsid w:val="0059645C"/>
    <w:rsid w:val="005F6FB3"/>
    <w:rsid w:val="00615872"/>
    <w:rsid w:val="00621847"/>
    <w:rsid w:val="00697CFD"/>
    <w:rsid w:val="006B5C9D"/>
    <w:rsid w:val="006D4F9F"/>
    <w:rsid w:val="00733544"/>
    <w:rsid w:val="007446E3"/>
    <w:rsid w:val="00753F71"/>
    <w:rsid w:val="007A021F"/>
    <w:rsid w:val="007D4E2A"/>
    <w:rsid w:val="008425B9"/>
    <w:rsid w:val="008F6EA2"/>
    <w:rsid w:val="00902184"/>
    <w:rsid w:val="009711B0"/>
    <w:rsid w:val="009848D4"/>
    <w:rsid w:val="00A048F7"/>
    <w:rsid w:val="00A352CB"/>
    <w:rsid w:val="00A80AF6"/>
    <w:rsid w:val="00A91D85"/>
    <w:rsid w:val="00A9790A"/>
    <w:rsid w:val="00AA7A11"/>
    <w:rsid w:val="00AC4FCF"/>
    <w:rsid w:val="00B13010"/>
    <w:rsid w:val="00B16E7C"/>
    <w:rsid w:val="00B56E56"/>
    <w:rsid w:val="00BA2DE1"/>
    <w:rsid w:val="00BC031E"/>
    <w:rsid w:val="00C740D2"/>
    <w:rsid w:val="00CF1BBE"/>
    <w:rsid w:val="00CF70C5"/>
    <w:rsid w:val="00DA4E84"/>
    <w:rsid w:val="00DF6F20"/>
    <w:rsid w:val="00E0124C"/>
    <w:rsid w:val="00E53EE0"/>
    <w:rsid w:val="00E76A38"/>
    <w:rsid w:val="00E87017"/>
    <w:rsid w:val="00EA470D"/>
    <w:rsid w:val="00EE749D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666815"/>
  <w15:docId w15:val="{76C6B3B0-8F23-4217-9A81-8DA18C36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C6"/>
  </w:style>
  <w:style w:type="paragraph" w:styleId="Footer">
    <w:name w:val="footer"/>
    <w:basedOn w:val="Normal"/>
    <w:link w:val="FooterChar"/>
    <w:uiPriority w:val="99"/>
    <w:unhideWhenUsed/>
    <w:rsid w:val="00403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DC6"/>
  </w:style>
  <w:style w:type="table" w:styleId="TableGrid">
    <w:name w:val="Table Grid"/>
    <w:basedOn w:val="TableNormal"/>
    <w:uiPriority w:val="59"/>
    <w:rsid w:val="0040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B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F70C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F70C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the Treasury, FMS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A. Bement</dc:creator>
  <cp:lastModifiedBy>David K. Linscott II</cp:lastModifiedBy>
  <cp:revision>2</cp:revision>
  <dcterms:created xsi:type="dcterms:W3CDTF">2020-04-14T20:45:00Z</dcterms:created>
  <dcterms:modified xsi:type="dcterms:W3CDTF">2020-04-14T20:45:00Z</dcterms:modified>
  <cp:contentStatus/>
</cp:coreProperties>
</file>