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45D" w14:textId="77777777" w:rsidR="007357A1" w:rsidRDefault="00E203ED" w:rsidP="00E203ED">
      <w:pPr>
        <w:pStyle w:val="PlainText"/>
        <w:keepNext/>
        <w:keepLines/>
        <w:tabs>
          <w:tab w:val="left" w:pos="1220"/>
          <w:tab w:val="left" w:pos="1920"/>
        </w:tabs>
        <w:ind w:left="1920" w:hanging="1920"/>
        <w:jc w:val="center"/>
        <w:rPr>
          <w:rFonts w:ascii="Times New Roman" w:hAnsi="Times New Roman"/>
          <w:b/>
          <w:sz w:val="28"/>
          <w:szCs w:val="28"/>
        </w:rPr>
      </w:pPr>
      <w:r w:rsidRPr="00E203ED">
        <w:rPr>
          <w:rFonts w:ascii="Times New Roman" w:hAnsi="Times New Roman"/>
          <w:b/>
          <w:sz w:val="28"/>
          <w:szCs w:val="28"/>
        </w:rPr>
        <w:t xml:space="preserve">Proposed </w:t>
      </w:r>
      <w:r w:rsidR="005D59A1">
        <w:rPr>
          <w:rFonts w:ascii="Times New Roman" w:hAnsi="Times New Roman"/>
          <w:b/>
          <w:sz w:val="28"/>
          <w:szCs w:val="28"/>
        </w:rPr>
        <w:t>Non-Expenditure Transfers (</w:t>
      </w:r>
      <w:r w:rsidRPr="00E203ED">
        <w:rPr>
          <w:rFonts w:ascii="Times New Roman" w:hAnsi="Times New Roman"/>
          <w:b/>
          <w:sz w:val="28"/>
          <w:szCs w:val="28"/>
        </w:rPr>
        <w:t>NET</w:t>
      </w:r>
      <w:r w:rsidR="005D59A1">
        <w:rPr>
          <w:rFonts w:ascii="Times New Roman" w:hAnsi="Times New Roman"/>
          <w:b/>
          <w:sz w:val="28"/>
          <w:szCs w:val="28"/>
        </w:rPr>
        <w:t>)</w:t>
      </w:r>
      <w:r w:rsidRPr="00E203ED">
        <w:rPr>
          <w:rFonts w:ascii="Times New Roman" w:hAnsi="Times New Roman"/>
          <w:b/>
          <w:sz w:val="28"/>
          <w:szCs w:val="28"/>
        </w:rPr>
        <w:t xml:space="preserve"> New Accounts and Revisions</w:t>
      </w:r>
    </w:p>
    <w:p w14:paraId="3D0907CC" w14:textId="77777777" w:rsidR="007357A1" w:rsidRDefault="00E203ED" w:rsidP="007357A1">
      <w:pPr>
        <w:pStyle w:val="PlainText"/>
        <w:keepNext/>
        <w:keepLines/>
        <w:tabs>
          <w:tab w:val="left" w:pos="1220"/>
          <w:tab w:val="left" w:pos="1920"/>
        </w:tabs>
        <w:ind w:left="1920" w:hanging="1920"/>
        <w:jc w:val="center"/>
        <w:rPr>
          <w:rFonts w:ascii="Times New Roman" w:hAnsi="Times New Roman"/>
          <w:b/>
          <w:sz w:val="28"/>
          <w:szCs w:val="28"/>
        </w:rPr>
      </w:pPr>
      <w:r>
        <w:rPr>
          <w:rFonts w:ascii="Times New Roman" w:hAnsi="Times New Roman"/>
          <w:b/>
          <w:sz w:val="28"/>
          <w:szCs w:val="28"/>
        </w:rPr>
        <w:t xml:space="preserve"> </w:t>
      </w:r>
      <w:r w:rsidR="007357A1">
        <w:rPr>
          <w:rFonts w:ascii="Times New Roman" w:hAnsi="Times New Roman"/>
          <w:b/>
          <w:sz w:val="28"/>
          <w:szCs w:val="28"/>
        </w:rPr>
        <w:t xml:space="preserve">(To be Voted on at February 2025 IRC Meeting) </w:t>
      </w:r>
    </w:p>
    <w:p w14:paraId="3560BD40" w14:textId="284A14B4" w:rsidR="00E203ED" w:rsidRDefault="00E203ED" w:rsidP="007357A1">
      <w:pPr>
        <w:pStyle w:val="PlainText"/>
        <w:keepNext/>
        <w:keepLines/>
        <w:tabs>
          <w:tab w:val="left" w:pos="1220"/>
          <w:tab w:val="left" w:pos="1920"/>
        </w:tabs>
        <w:ind w:left="1920" w:hanging="1920"/>
        <w:jc w:val="center"/>
        <w:rPr>
          <w:rFonts w:ascii="Times New Roman" w:hAnsi="Times New Roman"/>
          <w:b/>
          <w:sz w:val="28"/>
          <w:szCs w:val="28"/>
        </w:rPr>
      </w:pPr>
      <w:r>
        <w:rPr>
          <w:rFonts w:ascii="Times New Roman" w:hAnsi="Times New Roman"/>
          <w:b/>
          <w:sz w:val="28"/>
          <w:szCs w:val="28"/>
        </w:rPr>
        <w:t xml:space="preserve">Effective FY 26 </w:t>
      </w:r>
    </w:p>
    <w:p w14:paraId="24E864DF" w14:textId="273FFF32" w:rsidR="00E203ED" w:rsidRDefault="00E203ED" w:rsidP="00E203ED">
      <w:pPr>
        <w:pStyle w:val="PlainText"/>
        <w:keepNext/>
        <w:keepLines/>
        <w:tabs>
          <w:tab w:val="left" w:pos="1220"/>
          <w:tab w:val="left" w:pos="1920"/>
        </w:tabs>
        <w:ind w:left="1920" w:hanging="1920"/>
        <w:jc w:val="center"/>
        <w:rPr>
          <w:rFonts w:ascii="Times New Roman" w:hAnsi="Times New Roman"/>
          <w:b/>
          <w:sz w:val="28"/>
          <w:szCs w:val="28"/>
        </w:rPr>
      </w:pPr>
    </w:p>
    <w:p w14:paraId="43424A82" w14:textId="29D1926E" w:rsidR="00E203ED" w:rsidRPr="00E203ED" w:rsidRDefault="00E203ED" w:rsidP="00E203ED">
      <w:pPr>
        <w:pStyle w:val="PlainText"/>
        <w:keepNext/>
        <w:keepLines/>
        <w:tabs>
          <w:tab w:val="left" w:pos="1220"/>
          <w:tab w:val="left" w:pos="1920"/>
        </w:tabs>
        <w:ind w:left="1920" w:hanging="1920"/>
        <w:jc w:val="center"/>
        <w:rPr>
          <w:rFonts w:ascii="Times New Roman" w:hAnsi="Times New Roman"/>
          <w:b/>
          <w:sz w:val="28"/>
          <w:szCs w:val="28"/>
        </w:rPr>
      </w:pPr>
    </w:p>
    <w:p w14:paraId="7E6F9D10" w14:textId="77777777" w:rsidR="00E203ED" w:rsidRPr="00E203ED" w:rsidRDefault="00E203ED" w:rsidP="00E203ED">
      <w:pPr>
        <w:pStyle w:val="PlainText"/>
        <w:keepNext/>
        <w:keepLines/>
        <w:tabs>
          <w:tab w:val="left" w:pos="1220"/>
          <w:tab w:val="left" w:pos="1920"/>
        </w:tabs>
        <w:ind w:left="1920" w:hanging="1920"/>
        <w:jc w:val="center"/>
        <w:rPr>
          <w:rFonts w:ascii="Times New Roman" w:hAnsi="Times New Roman"/>
          <w:b/>
          <w:sz w:val="28"/>
          <w:szCs w:val="28"/>
        </w:rPr>
      </w:pPr>
    </w:p>
    <w:p w14:paraId="07FE8215" w14:textId="77777777" w:rsidR="00E203ED" w:rsidRDefault="00E203ED" w:rsidP="00882556">
      <w:pPr>
        <w:pStyle w:val="PlainText"/>
        <w:keepNext/>
        <w:keepLines/>
        <w:tabs>
          <w:tab w:val="left" w:pos="1220"/>
          <w:tab w:val="left" w:pos="1920"/>
        </w:tabs>
        <w:ind w:left="1920" w:hanging="1920"/>
        <w:rPr>
          <w:rFonts w:ascii="Times New Roman" w:hAnsi="Times New Roman"/>
          <w:b/>
          <w:sz w:val="24"/>
          <w:szCs w:val="24"/>
        </w:rPr>
      </w:pPr>
    </w:p>
    <w:p w14:paraId="024177DA" w14:textId="1AE96CC5"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Title</w:t>
      </w:r>
      <w:r w:rsidRPr="00882556">
        <w:rPr>
          <w:rFonts w:ascii="Times New Roman" w:hAnsi="Times New Roman"/>
          <w:sz w:val="24"/>
          <w:szCs w:val="24"/>
        </w:rPr>
        <w:t>:</w:t>
      </w:r>
      <w:r w:rsidRPr="00882556">
        <w:rPr>
          <w:rFonts w:ascii="Times New Roman" w:hAnsi="Times New Roman"/>
          <w:sz w:val="24"/>
          <w:szCs w:val="24"/>
        </w:rPr>
        <w:tab/>
        <w:t xml:space="preserve">Transfer of Expired Expenditure Transfers – Receivable </w:t>
      </w:r>
      <w:r w:rsidRPr="00882556">
        <w:rPr>
          <w:rFonts w:ascii="Times New Roman" w:hAnsi="Times New Roman"/>
          <w:sz w:val="24"/>
          <w:szCs w:val="24"/>
          <w:highlight w:val="yellow"/>
        </w:rPr>
        <w:t>– No Offset</w:t>
      </w:r>
    </w:p>
    <w:p w14:paraId="249FA716"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Number</w:t>
      </w:r>
      <w:r w:rsidRPr="00882556">
        <w:rPr>
          <w:rFonts w:ascii="Times New Roman" w:hAnsi="Times New Roman"/>
          <w:sz w:val="24"/>
          <w:szCs w:val="24"/>
        </w:rPr>
        <w:t>:</w:t>
      </w:r>
      <w:r w:rsidRPr="00882556">
        <w:rPr>
          <w:rFonts w:ascii="Times New Roman" w:hAnsi="Times New Roman"/>
          <w:sz w:val="24"/>
          <w:szCs w:val="24"/>
        </w:rPr>
        <w:tab/>
        <w:t>419900</w:t>
      </w:r>
    </w:p>
    <w:p w14:paraId="1BD9B603"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Normal Balance</w:t>
      </w:r>
      <w:r w:rsidRPr="00882556">
        <w:rPr>
          <w:rFonts w:ascii="Times New Roman" w:hAnsi="Times New Roman"/>
          <w:sz w:val="24"/>
          <w:szCs w:val="24"/>
        </w:rPr>
        <w:t>:</w:t>
      </w:r>
      <w:r w:rsidRPr="00882556">
        <w:rPr>
          <w:rFonts w:ascii="Times New Roman" w:hAnsi="Times New Roman"/>
          <w:sz w:val="24"/>
          <w:szCs w:val="24"/>
        </w:rPr>
        <w:tab/>
        <w:t>Debit</w:t>
      </w:r>
    </w:p>
    <w:p w14:paraId="5ACAAAAF" w14:textId="03E6A3DF" w:rsidR="00882556" w:rsidRPr="00882556" w:rsidRDefault="00882556" w:rsidP="00882556">
      <w:pPr>
        <w:spacing w:after="0"/>
        <w:rPr>
          <w:rFonts w:ascii="Times New Roman" w:hAnsi="Times New Roman" w:cs="Times New Roman"/>
          <w:sz w:val="24"/>
          <w:szCs w:val="24"/>
        </w:rPr>
      </w:pPr>
      <w:r w:rsidRPr="00882556">
        <w:rPr>
          <w:rFonts w:ascii="Times New Roman" w:hAnsi="Times New Roman" w:cs="Times New Roman"/>
          <w:b/>
          <w:sz w:val="24"/>
          <w:szCs w:val="24"/>
        </w:rPr>
        <w:t>Definition</w:t>
      </w:r>
      <w:r w:rsidRPr="00882556">
        <w:rPr>
          <w:rFonts w:ascii="Times New Roman" w:hAnsi="Times New Roman" w:cs="Times New Roman"/>
          <w:sz w:val="24"/>
          <w:szCs w:val="24"/>
        </w:rPr>
        <w:t>:</w:t>
      </w:r>
      <w:r w:rsidRPr="00882556">
        <w:rPr>
          <w:rFonts w:ascii="Times New Roman" w:hAnsi="Times New Roman" w:cs="Times New Roman"/>
          <w:sz w:val="24"/>
          <w:szCs w:val="24"/>
        </w:rPr>
        <w:tab/>
        <w:t>This account is used to record the amount of transfers during the fiscal year of unobligated expenditure transfers receivable from an expired Treasury Appropriation Fund Symbol (TAFS) to an unexpired TAFS</w:t>
      </w:r>
      <w:r w:rsidRPr="00882556">
        <w:rPr>
          <w:rFonts w:ascii="Times New Roman" w:hAnsi="Times New Roman" w:cs="Times New Roman"/>
          <w:sz w:val="24"/>
          <w:szCs w:val="24"/>
          <w:highlight w:val="yellow"/>
        </w:rPr>
        <w:t>; and where the account is not offset by an unpaid obligation or an undelivered prepaid/advanced obligation and remains as an unobligated balance.</w:t>
      </w:r>
      <w:r w:rsidRPr="00882556">
        <w:rPr>
          <w:rFonts w:ascii="Times New Roman" w:hAnsi="Times New Roman" w:cs="Times New Roman"/>
          <w:sz w:val="24"/>
          <w:szCs w:val="24"/>
        </w:rPr>
        <w:t xml:space="preserve"> This transaction is not accomplished via Standard Form (SF) 1151: Nonexpenditure Transfer Authorization. Although the normal balance for this account is debit, it is acceptable in certain instances for this account to have a credit balance.</w:t>
      </w:r>
    </w:p>
    <w:p w14:paraId="0351FA3A" w14:textId="77777777" w:rsidR="00882556" w:rsidRPr="00882556" w:rsidRDefault="00882556" w:rsidP="006838DF">
      <w:pPr>
        <w:spacing w:after="0"/>
        <w:rPr>
          <w:rFonts w:ascii="Times New Roman" w:hAnsi="Times New Roman" w:cs="Times New Roman"/>
          <w:sz w:val="24"/>
          <w:szCs w:val="24"/>
        </w:rPr>
      </w:pPr>
    </w:p>
    <w:p w14:paraId="64FCA515" w14:textId="77777777" w:rsidR="006838DF" w:rsidRPr="00882556" w:rsidRDefault="006838DF" w:rsidP="003B2090">
      <w:pPr>
        <w:spacing w:after="0"/>
        <w:rPr>
          <w:rFonts w:ascii="Times New Roman" w:hAnsi="Times New Roman" w:cs="Times New Roman"/>
          <w:sz w:val="24"/>
          <w:szCs w:val="24"/>
        </w:rPr>
      </w:pPr>
    </w:p>
    <w:p w14:paraId="3260F121" w14:textId="0BF414BA" w:rsidR="003B2090" w:rsidRPr="00882556"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Account Title:</w:t>
      </w:r>
      <w:r w:rsidRPr="00882556">
        <w:rPr>
          <w:rFonts w:ascii="Times New Roman" w:hAnsi="Times New Roman" w:cs="Times New Roman"/>
          <w:sz w:val="24"/>
          <w:szCs w:val="24"/>
        </w:rPr>
        <w:t xml:space="preserve"> Transfer of Expired Expenditure Transfers – Receivable </w:t>
      </w:r>
      <w:r w:rsidRPr="00E203ED">
        <w:rPr>
          <w:rFonts w:ascii="Times New Roman" w:hAnsi="Times New Roman" w:cs="Times New Roman"/>
          <w:sz w:val="24"/>
          <w:szCs w:val="24"/>
        </w:rPr>
        <w:t xml:space="preserve">– </w:t>
      </w:r>
      <w:r w:rsidR="00882556" w:rsidRPr="00E203ED">
        <w:rPr>
          <w:rFonts w:ascii="Times New Roman" w:hAnsi="Times New Roman" w:cs="Times New Roman"/>
          <w:sz w:val="24"/>
          <w:szCs w:val="24"/>
        </w:rPr>
        <w:t>With</w:t>
      </w:r>
      <w:r w:rsidRPr="00E203ED">
        <w:rPr>
          <w:rFonts w:ascii="Times New Roman" w:hAnsi="Times New Roman" w:cs="Times New Roman"/>
          <w:sz w:val="24"/>
          <w:szCs w:val="24"/>
        </w:rPr>
        <w:t xml:space="preserve"> Offset</w:t>
      </w:r>
    </w:p>
    <w:p w14:paraId="4C0F474B" w14:textId="38589B91" w:rsidR="003B2090" w:rsidRPr="00882556"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 xml:space="preserve">Account Number: </w:t>
      </w:r>
      <w:r w:rsidRPr="00882556">
        <w:rPr>
          <w:rFonts w:ascii="Times New Roman" w:hAnsi="Times New Roman" w:cs="Times New Roman"/>
          <w:sz w:val="24"/>
          <w:szCs w:val="24"/>
        </w:rPr>
        <w:t>4199</w:t>
      </w:r>
      <w:r w:rsidR="00882556" w:rsidRPr="00882556">
        <w:rPr>
          <w:rFonts w:ascii="Times New Roman" w:hAnsi="Times New Roman" w:cs="Times New Roman"/>
          <w:sz w:val="24"/>
          <w:szCs w:val="24"/>
        </w:rPr>
        <w:t>10</w:t>
      </w:r>
    </w:p>
    <w:p w14:paraId="012EECF4" w14:textId="77777777" w:rsidR="003B2090" w:rsidRPr="00882556"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 xml:space="preserve">Normal Balance: </w:t>
      </w:r>
      <w:r w:rsidRPr="00882556">
        <w:rPr>
          <w:rFonts w:ascii="Times New Roman" w:hAnsi="Times New Roman" w:cs="Times New Roman"/>
          <w:sz w:val="24"/>
          <w:szCs w:val="24"/>
        </w:rPr>
        <w:t>Debit</w:t>
      </w:r>
    </w:p>
    <w:p w14:paraId="5A86F2A1" w14:textId="789E4277" w:rsidR="00B358A2" w:rsidRPr="00882556" w:rsidRDefault="003B2090" w:rsidP="003B2090">
      <w:pPr>
        <w:spacing w:after="0"/>
        <w:rPr>
          <w:rFonts w:ascii="Times New Roman" w:hAnsi="Times New Roman" w:cs="Times New Roman"/>
          <w:sz w:val="24"/>
          <w:szCs w:val="24"/>
        </w:rPr>
      </w:pPr>
      <w:r w:rsidRPr="00882556">
        <w:rPr>
          <w:rFonts w:ascii="Times New Roman" w:hAnsi="Times New Roman" w:cs="Times New Roman"/>
          <w:b/>
          <w:bCs/>
          <w:sz w:val="24"/>
          <w:szCs w:val="24"/>
        </w:rPr>
        <w:t>Definition:</w:t>
      </w:r>
      <w:r w:rsidRPr="00882556">
        <w:rPr>
          <w:rFonts w:ascii="Times New Roman" w:hAnsi="Times New Roman" w:cs="Times New Roman"/>
          <w:sz w:val="24"/>
          <w:szCs w:val="24"/>
        </w:rPr>
        <w:t xml:space="preserve"> This account is used to record the amount of transfers during the fiscal year of unobligated expenditure transfers receivable from an expired Treasury Appropriation Fund Symbol (TAFS) to an unexpired TAFS This transaction is not accomplished via Standard Form (SF) 1151: Nonexpenditure Transfer Authorization. Although the normal balance for this account is debit, it is acceptable in certain instances for this account to have a credit balance.</w:t>
      </w:r>
    </w:p>
    <w:p w14:paraId="62016D2E" w14:textId="6BC67299" w:rsidR="003B2090" w:rsidRPr="00882556" w:rsidRDefault="003B2090" w:rsidP="003B2090">
      <w:pPr>
        <w:spacing w:after="0"/>
        <w:rPr>
          <w:rFonts w:ascii="Times New Roman" w:hAnsi="Times New Roman" w:cs="Times New Roman"/>
          <w:sz w:val="24"/>
          <w:szCs w:val="24"/>
        </w:rPr>
      </w:pPr>
    </w:p>
    <w:p w14:paraId="4D3BC9F8" w14:textId="6D706DCD"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Title</w:t>
      </w:r>
      <w:r w:rsidRPr="00882556">
        <w:rPr>
          <w:rFonts w:ascii="Times New Roman" w:hAnsi="Times New Roman"/>
          <w:sz w:val="24"/>
          <w:szCs w:val="24"/>
        </w:rPr>
        <w:t>:</w:t>
      </w:r>
      <w:r w:rsidRPr="00882556">
        <w:rPr>
          <w:rFonts w:ascii="Times New Roman" w:hAnsi="Times New Roman"/>
          <w:sz w:val="24"/>
          <w:szCs w:val="24"/>
        </w:rPr>
        <w:tab/>
        <w:t>Unfilled Customer Orders Without Advance – Transferred</w:t>
      </w:r>
      <w:bookmarkStart w:id="0" w:name="_Hlk181768735"/>
      <w:r w:rsidRPr="00882556">
        <w:rPr>
          <w:rFonts w:ascii="Times New Roman" w:hAnsi="Times New Roman"/>
          <w:sz w:val="24"/>
          <w:szCs w:val="24"/>
        </w:rPr>
        <w:t xml:space="preserve"> </w:t>
      </w:r>
      <w:r w:rsidRPr="00E203ED">
        <w:rPr>
          <w:rFonts w:ascii="Times New Roman" w:hAnsi="Times New Roman"/>
          <w:sz w:val="24"/>
          <w:szCs w:val="24"/>
        </w:rPr>
        <w:t xml:space="preserve">– </w:t>
      </w:r>
      <w:r w:rsidRPr="00E203ED">
        <w:rPr>
          <w:rFonts w:ascii="Times New Roman" w:hAnsi="Times New Roman"/>
          <w:sz w:val="24"/>
          <w:szCs w:val="24"/>
          <w:highlight w:val="yellow"/>
        </w:rPr>
        <w:t>No Offset</w:t>
      </w:r>
      <w:bookmarkEnd w:id="0"/>
    </w:p>
    <w:p w14:paraId="09C00FFB"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Account Number</w:t>
      </w:r>
      <w:r w:rsidRPr="00882556">
        <w:rPr>
          <w:rFonts w:ascii="Times New Roman" w:hAnsi="Times New Roman"/>
          <w:sz w:val="24"/>
          <w:szCs w:val="24"/>
        </w:rPr>
        <w:t>:</w:t>
      </w:r>
      <w:r w:rsidRPr="00882556">
        <w:rPr>
          <w:rFonts w:ascii="Times New Roman" w:hAnsi="Times New Roman"/>
          <w:sz w:val="24"/>
          <w:szCs w:val="24"/>
        </w:rPr>
        <w:tab/>
        <w:t>423000</w:t>
      </w:r>
    </w:p>
    <w:p w14:paraId="2831BE57" w14:textId="77777777" w:rsidR="00882556" w:rsidRPr="00882556" w:rsidRDefault="00882556" w:rsidP="00882556">
      <w:pPr>
        <w:pStyle w:val="PlainText"/>
        <w:keepNext/>
        <w:keepLines/>
        <w:tabs>
          <w:tab w:val="left" w:pos="1220"/>
          <w:tab w:val="left" w:pos="1920"/>
        </w:tabs>
        <w:ind w:left="1920" w:hanging="1920"/>
        <w:rPr>
          <w:rFonts w:ascii="Times New Roman" w:hAnsi="Times New Roman"/>
          <w:sz w:val="24"/>
          <w:szCs w:val="24"/>
        </w:rPr>
      </w:pPr>
      <w:r w:rsidRPr="00882556">
        <w:rPr>
          <w:rFonts w:ascii="Times New Roman" w:hAnsi="Times New Roman"/>
          <w:b/>
          <w:sz w:val="24"/>
          <w:szCs w:val="24"/>
        </w:rPr>
        <w:t>Normal Balance</w:t>
      </w:r>
      <w:r w:rsidRPr="00882556">
        <w:rPr>
          <w:rFonts w:ascii="Times New Roman" w:hAnsi="Times New Roman"/>
          <w:sz w:val="24"/>
          <w:szCs w:val="24"/>
        </w:rPr>
        <w:t>:</w:t>
      </w:r>
      <w:r w:rsidRPr="00882556">
        <w:rPr>
          <w:rFonts w:ascii="Times New Roman" w:hAnsi="Times New Roman"/>
          <w:sz w:val="24"/>
          <w:szCs w:val="24"/>
        </w:rPr>
        <w:tab/>
        <w:t>Debit</w:t>
      </w:r>
    </w:p>
    <w:p w14:paraId="3F2F45AC"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rPr>
      </w:pPr>
      <w:r w:rsidRPr="00882556">
        <w:rPr>
          <w:rFonts w:ascii="Times New Roman" w:hAnsi="Times New Roman"/>
          <w:b/>
          <w:sz w:val="24"/>
          <w:szCs w:val="24"/>
        </w:rPr>
        <w:t>Definition</w:t>
      </w:r>
      <w:r w:rsidRPr="00882556">
        <w:rPr>
          <w:rFonts w:ascii="Times New Roman" w:hAnsi="Times New Roman"/>
          <w:sz w:val="24"/>
          <w:szCs w:val="24"/>
        </w:rPr>
        <w:t>:</w:t>
      </w:r>
      <w:r w:rsidRPr="00882556">
        <w:rPr>
          <w:rFonts w:ascii="Times New Roman" w:hAnsi="Times New Roman"/>
          <w:sz w:val="24"/>
          <w:szCs w:val="24"/>
        </w:rPr>
        <w:tab/>
        <w:t xml:space="preserve">This account is used to record the amount in USSGL account 422100, "Unfilled Customer Orders </w:t>
      </w:r>
    </w:p>
    <w:p w14:paraId="2EB0A8B1"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highlight w:val="yellow"/>
        </w:rPr>
      </w:pPr>
      <w:r w:rsidRPr="00882556">
        <w:rPr>
          <w:rFonts w:ascii="Times New Roman" w:hAnsi="Times New Roman"/>
          <w:sz w:val="24"/>
          <w:szCs w:val="24"/>
        </w:rPr>
        <w:t>Without Advance," transferred from one Treasury Appropriation Fund Symbol to another</w:t>
      </w:r>
      <w:r w:rsidRPr="00882556">
        <w:rPr>
          <w:rFonts w:ascii="Times New Roman" w:hAnsi="Times New Roman"/>
          <w:sz w:val="24"/>
          <w:szCs w:val="24"/>
          <w:highlight w:val="yellow"/>
        </w:rPr>
        <w:t>; and where the</w:t>
      </w:r>
    </w:p>
    <w:p w14:paraId="3A53E1AB"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highlight w:val="yellow"/>
        </w:rPr>
      </w:pPr>
      <w:r w:rsidRPr="00882556">
        <w:rPr>
          <w:rFonts w:ascii="Times New Roman" w:hAnsi="Times New Roman"/>
          <w:sz w:val="24"/>
          <w:szCs w:val="24"/>
          <w:highlight w:val="yellow"/>
        </w:rPr>
        <w:t xml:space="preserve"> account is not offset by an unpaid obligation or an undelivered prepaid/advanced obligation and remains as an</w:t>
      </w:r>
    </w:p>
    <w:p w14:paraId="460ECD8E" w14:textId="77777777" w:rsidR="00882556" w:rsidRDefault="00882556" w:rsidP="00882556">
      <w:pPr>
        <w:pStyle w:val="PlainText"/>
        <w:keepNext/>
        <w:keepLines/>
        <w:tabs>
          <w:tab w:val="left" w:pos="1220"/>
          <w:tab w:val="left" w:pos="1920"/>
        </w:tabs>
        <w:ind w:left="1220" w:hanging="1220"/>
        <w:rPr>
          <w:rFonts w:ascii="Times New Roman" w:hAnsi="Times New Roman"/>
          <w:sz w:val="24"/>
          <w:szCs w:val="24"/>
        </w:rPr>
      </w:pPr>
      <w:r w:rsidRPr="00882556">
        <w:rPr>
          <w:rFonts w:ascii="Times New Roman" w:hAnsi="Times New Roman"/>
          <w:sz w:val="24"/>
          <w:szCs w:val="24"/>
          <w:highlight w:val="yellow"/>
        </w:rPr>
        <w:t xml:space="preserve"> unobligated balance</w:t>
      </w:r>
      <w:r w:rsidRPr="00882556">
        <w:rPr>
          <w:rFonts w:ascii="Times New Roman" w:hAnsi="Times New Roman"/>
          <w:sz w:val="24"/>
          <w:szCs w:val="24"/>
        </w:rPr>
        <w:t>. Although the normal balance for this account is debit, it is acceptable for this account to</w:t>
      </w:r>
    </w:p>
    <w:p w14:paraId="175FE540" w14:textId="3F0536A9" w:rsidR="00882556" w:rsidRPr="00882556" w:rsidRDefault="00882556" w:rsidP="00882556">
      <w:pPr>
        <w:pStyle w:val="PlainText"/>
        <w:keepNext/>
        <w:keepLines/>
        <w:tabs>
          <w:tab w:val="left" w:pos="1220"/>
          <w:tab w:val="left" w:pos="1920"/>
        </w:tabs>
        <w:ind w:left="1220" w:hanging="1220"/>
        <w:rPr>
          <w:rFonts w:ascii="Times New Roman" w:hAnsi="Times New Roman"/>
          <w:sz w:val="24"/>
          <w:szCs w:val="24"/>
        </w:rPr>
      </w:pPr>
      <w:r w:rsidRPr="00882556">
        <w:rPr>
          <w:rFonts w:ascii="Times New Roman" w:hAnsi="Times New Roman"/>
          <w:sz w:val="24"/>
          <w:szCs w:val="24"/>
        </w:rPr>
        <w:t xml:space="preserve"> have a credit balance.</w:t>
      </w:r>
    </w:p>
    <w:p w14:paraId="7EAC41BB" w14:textId="77777777" w:rsidR="00882556" w:rsidRPr="00882556" w:rsidRDefault="00882556" w:rsidP="003B2090">
      <w:pPr>
        <w:spacing w:after="0"/>
        <w:rPr>
          <w:rFonts w:ascii="Times New Roman" w:hAnsi="Times New Roman" w:cs="Times New Roman"/>
          <w:sz w:val="24"/>
          <w:szCs w:val="24"/>
        </w:rPr>
      </w:pPr>
    </w:p>
    <w:p w14:paraId="6CAB5943" w14:textId="77777777" w:rsidR="006838DF" w:rsidRDefault="006838DF" w:rsidP="003B2090">
      <w:pPr>
        <w:spacing w:after="0"/>
      </w:pPr>
    </w:p>
    <w:p w14:paraId="468BA6DF" w14:textId="0266CEEC" w:rsidR="003B2090" w:rsidRPr="0088255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Title:</w:t>
      </w:r>
      <w:r w:rsidRPr="00882556">
        <w:rPr>
          <w:rFonts w:ascii="Times New Roman" w:hAnsi="Times New Roman" w:cs="Times New Roman"/>
          <w:sz w:val="24"/>
          <w:szCs w:val="24"/>
        </w:rPr>
        <w:t xml:space="preserve"> Unfilled Customer Orders Without Advance – Transferred </w:t>
      </w:r>
      <w:r w:rsidRPr="00E203ED">
        <w:rPr>
          <w:rFonts w:ascii="Times New Roman" w:hAnsi="Times New Roman" w:cs="Times New Roman"/>
          <w:sz w:val="24"/>
          <w:szCs w:val="24"/>
        </w:rPr>
        <w:t xml:space="preserve">– </w:t>
      </w:r>
      <w:r w:rsidR="00882556" w:rsidRPr="00E203ED">
        <w:rPr>
          <w:rFonts w:ascii="Times New Roman" w:hAnsi="Times New Roman" w:cs="Times New Roman"/>
          <w:sz w:val="24"/>
          <w:szCs w:val="24"/>
        </w:rPr>
        <w:t>With</w:t>
      </w:r>
      <w:r w:rsidRPr="00E203ED">
        <w:rPr>
          <w:rFonts w:ascii="Times New Roman" w:hAnsi="Times New Roman" w:cs="Times New Roman"/>
          <w:sz w:val="24"/>
          <w:szCs w:val="24"/>
        </w:rPr>
        <w:t xml:space="preserve"> Offset</w:t>
      </w:r>
    </w:p>
    <w:p w14:paraId="768D8C2E" w14:textId="114A56DD" w:rsidR="003B2090" w:rsidRPr="0088255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Number:</w:t>
      </w:r>
      <w:r w:rsidRPr="00882556">
        <w:rPr>
          <w:rFonts w:ascii="Times New Roman" w:hAnsi="Times New Roman" w:cs="Times New Roman"/>
          <w:sz w:val="24"/>
          <w:szCs w:val="24"/>
        </w:rPr>
        <w:t xml:space="preserve"> 4230</w:t>
      </w:r>
      <w:r w:rsidR="00882556" w:rsidRPr="00882556">
        <w:rPr>
          <w:rFonts w:ascii="Times New Roman" w:hAnsi="Times New Roman" w:cs="Times New Roman"/>
          <w:sz w:val="24"/>
          <w:szCs w:val="24"/>
        </w:rPr>
        <w:t>10</w:t>
      </w:r>
    </w:p>
    <w:p w14:paraId="2F47B261" w14:textId="77777777" w:rsidR="003B2090" w:rsidRPr="0088255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Normal Balance: </w:t>
      </w:r>
      <w:r w:rsidRPr="00882556">
        <w:rPr>
          <w:rFonts w:ascii="Times New Roman" w:hAnsi="Times New Roman" w:cs="Times New Roman"/>
          <w:sz w:val="24"/>
          <w:szCs w:val="24"/>
        </w:rPr>
        <w:t>Debit</w:t>
      </w:r>
    </w:p>
    <w:p w14:paraId="0A1A102A" w14:textId="5799E1CF" w:rsidR="00991CB6" w:rsidRDefault="003B2090" w:rsidP="00991CB6">
      <w:pPr>
        <w:spacing w:after="0"/>
        <w:rPr>
          <w:rFonts w:ascii="Times New Roman" w:hAnsi="Times New Roman" w:cs="Times New Roman"/>
          <w:sz w:val="24"/>
          <w:szCs w:val="24"/>
        </w:rPr>
      </w:pPr>
      <w:r w:rsidRPr="00991CB6">
        <w:rPr>
          <w:rFonts w:ascii="Times New Roman" w:hAnsi="Times New Roman" w:cs="Times New Roman"/>
          <w:b/>
          <w:bCs/>
          <w:sz w:val="24"/>
          <w:szCs w:val="24"/>
        </w:rPr>
        <w:t>Definition:</w:t>
      </w:r>
      <w:r w:rsidRPr="00882556">
        <w:rPr>
          <w:rFonts w:ascii="Times New Roman" w:hAnsi="Times New Roman" w:cs="Times New Roman"/>
          <w:sz w:val="24"/>
          <w:szCs w:val="24"/>
        </w:rPr>
        <w:t xml:space="preserve"> This account is used to record the amount in USSGL account 422100, "Unfilled Customer Orders Without Advance," transferred from one Treasury Appropriation Fund Symbol to another</w:t>
      </w:r>
      <w:r w:rsidR="006838DF" w:rsidRPr="00882556">
        <w:rPr>
          <w:rFonts w:ascii="Times New Roman" w:hAnsi="Times New Roman" w:cs="Times New Roman"/>
          <w:sz w:val="24"/>
          <w:szCs w:val="24"/>
        </w:rPr>
        <w:t xml:space="preserve">. </w:t>
      </w:r>
      <w:r w:rsidRPr="00882556">
        <w:rPr>
          <w:rFonts w:ascii="Times New Roman" w:hAnsi="Times New Roman" w:cs="Times New Roman"/>
          <w:sz w:val="24"/>
          <w:szCs w:val="24"/>
        </w:rPr>
        <w:t>Although the normal balance for this account is debit, it is acceptable for this account to have a credit balance.</w:t>
      </w:r>
      <w:r w:rsidRPr="00882556">
        <w:rPr>
          <w:rFonts w:ascii="Times New Roman" w:hAnsi="Times New Roman" w:cs="Times New Roman"/>
          <w:sz w:val="24"/>
          <w:szCs w:val="24"/>
        </w:rPr>
        <w:cr/>
      </w:r>
    </w:p>
    <w:p w14:paraId="3EC7C026" w14:textId="77777777" w:rsidR="00991CB6" w:rsidRDefault="00991CB6" w:rsidP="00991CB6">
      <w:pPr>
        <w:spacing w:after="0"/>
        <w:rPr>
          <w:rFonts w:ascii="Times New Roman" w:hAnsi="Times New Roman"/>
          <w:b/>
          <w:sz w:val="24"/>
          <w:szCs w:val="24"/>
        </w:rPr>
      </w:pPr>
    </w:p>
    <w:p w14:paraId="77BB28AB" w14:textId="77777777" w:rsidR="00991CB6" w:rsidRDefault="00991CB6" w:rsidP="00991CB6">
      <w:pPr>
        <w:pStyle w:val="PlainText"/>
        <w:keepNext/>
        <w:keepLines/>
        <w:tabs>
          <w:tab w:val="left" w:pos="1220"/>
          <w:tab w:val="left" w:pos="1920"/>
        </w:tabs>
        <w:ind w:left="1920" w:hanging="1920"/>
        <w:rPr>
          <w:rFonts w:ascii="Times New Roman" w:hAnsi="Times New Roman"/>
          <w:b/>
          <w:sz w:val="24"/>
          <w:szCs w:val="24"/>
        </w:rPr>
      </w:pPr>
    </w:p>
    <w:p w14:paraId="68CBE1D2" w14:textId="77777777" w:rsidR="00991CB6" w:rsidRDefault="00991CB6" w:rsidP="00991CB6">
      <w:pPr>
        <w:pStyle w:val="PlainText"/>
        <w:keepNext/>
        <w:keepLines/>
        <w:tabs>
          <w:tab w:val="left" w:pos="1220"/>
          <w:tab w:val="left" w:pos="1920"/>
        </w:tabs>
        <w:ind w:left="1920" w:hanging="1920"/>
        <w:rPr>
          <w:rFonts w:ascii="Times New Roman" w:hAnsi="Times New Roman"/>
          <w:b/>
          <w:sz w:val="24"/>
          <w:szCs w:val="24"/>
        </w:rPr>
      </w:pPr>
    </w:p>
    <w:p w14:paraId="1F2D28D6" w14:textId="62143236"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Title</w:t>
      </w:r>
      <w:r w:rsidRPr="00991CB6">
        <w:rPr>
          <w:rFonts w:ascii="Times New Roman" w:hAnsi="Times New Roman"/>
          <w:sz w:val="24"/>
          <w:szCs w:val="24"/>
        </w:rPr>
        <w:t>:</w:t>
      </w:r>
      <w:r w:rsidRPr="00991CB6">
        <w:rPr>
          <w:rFonts w:ascii="Times New Roman" w:hAnsi="Times New Roman"/>
          <w:sz w:val="24"/>
          <w:szCs w:val="24"/>
        </w:rPr>
        <w:tab/>
        <w:t>Appropriation Trust Fund Expenditure Transfers - Receivable - Transferred</w:t>
      </w:r>
    </w:p>
    <w:p w14:paraId="22845B62" w14:textId="4FBAA653"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Number</w:t>
      </w:r>
      <w:r w:rsidRPr="00991CB6">
        <w:rPr>
          <w:rFonts w:ascii="Times New Roman" w:hAnsi="Times New Roman"/>
          <w:sz w:val="24"/>
          <w:szCs w:val="24"/>
        </w:rPr>
        <w:t>:</w:t>
      </w:r>
      <w:r w:rsidRPr="00991CB6">
        <w:rPr>
          <w:rFonts w:ascii="Times New Roman" w:hAnsi="Times New Roman"/>
          <w:sz w:val="24"/>
          <w:szCs w:val="24"/>
        </w:rPr>
        <w:tab/>
        <w:t xml:space="preserve">423200 </w:t>
      </w:r>
      <w:r w:rsidRPr="00991CB6">
        <w:rPr>
          <w:rFonts w:ascii="Times New Roman" w:hAnsi="Times New Roman"/>
          <w:sz w:val="24"/>
          <w:szCs w:val="24"/>
          <w:highlight w:val="yellow"/>
        </w:rPr>
        <w:t>– No Offset</w:t>
      </w:r>
    </w:p>
    <w:p w14:paraId="4AB27693" w14:textId="77777777"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Normal Balance</w:t>
      </w:r>
      <w:r w:rsidRPr="00991CB6">
        <w:rPr>
          <w:rFonts w:ascii="Times New Roman" w:hAnsi="Times New Roman"/>
          <w:sz w:val="24"/>
          <w:szCs w:val="24"/>
        </w:rPr>
        <w:t>:</w:t>
      </w:r>
      <w:r w:rsidRPr="00991CB6">
        <w:rPr>
          <w:rFonts w:ascii="Times New Roman" w:hAnsi="Times New Roman"/>
          <w:sz w:val="24"/>
          <w:szCs w:val="24"/>
        </w:rPr>
        <w:tab/>
        <w:t>Debit</w:t>
      </w:r>
    </w:p>
    <w:p w14:paraId="72FCB7CC"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b/>
          <w:sz w:val="24"/>
          <w:szCs w:val="24"/>
        </w:rPr>
        <w:t>Definition</w:t>
      </w:r>
      <w:r w:rsidRPr="00991CB6">
        <w:rPr>
          <w:rFonts w:ascii="Times New Roman" w:hAnsi="Times New Roman"/>
          <w:sz w:val="24"/>
          <w:szCs w:val="24"/>
        </w:rPr>
        <w:t>:</w:t>
      </w:r>
      <w:r w:rsidRPr="00991CB6">
        <w:rPr>
          <w:rFonts w:ascii="Times New Roman" w:hAnsi="Times New Roman"/>
          <w:sz w:val="24"/>
          <w:szCs w:val="24"/>
        </w:rPr>
        <w:tab/>
        <w:t xml:space="preserve">This account is used to record the amount in USSGL account 422500, "Appropriation Trust Fund </w:t>
      </w:r>
    </w:p>
    <w:p w14:paraId="5948E2BD"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rPr>
        <w:t xml:space="preserve">Expenditure Transfers - Receivable," transferred from one Treasury Appropriation Fund Symbol to </w:t>
      </w:r>
      <w:proofErr w:type="gramStart"/>
      <w:r w:rsidRPr="00991CB6">
        <w:rPr>
          <w:rFonts w:ascii="Times New Roman" w:hAnsi="Times New Roman"/>
          <w:sz w:val="24"/>
          <w:szCs w:val="24"/>
        </w:rPr>
        <w:t xml:space="preserve">another </w:t>
      </w:r>
      <w:r w:rsidRPr="00991CB6">
        <w:rPr>
          <w:rFonts w:ascii="Times New Roman" w:hAnsi="Times New Roman"/>
          <w:sz w:val="24"/>
          <w:szCs w:val="24"/>
          <w:highlight w:val="yellow"/>
        </w:rPr>
        <w:t>;</w:t>
      </w:r>
      <w:proofErr w:type="gramEnd"/>
    </w:p>
    <w:p w14:paraId="20006806"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highlight w:val="yellow"/>
        </w:rPr>
        <w:t xml:space="preserve"> and where the account is not offset by an unpaid obligation or an undelivered prepaid/advanced obligation and </w:t>
      </w:r>
    </w:p>
    <w:p w14:paraId="1C2F8E01"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highlight w:val="yellow"/>
        </w:rPr>
        <w:t>remains as an unobligated balance.</w:t>
      </w:r>
      <w:r w:rsidRPr="00991CB6">
        <w:rPr>
          <w:rFonts w:ascii="Times New Roman" w:hAnsi="Times New Roman"/>
          <w:sz w:val="24"/>
          <w:szCs w:val="24"/>
        </w:rPr>
        <w:t xml:space="preserve"> Although the normal balance for this account is debit, it is acceptable for </w:t>
      </w:r>
    </w:p>
    <w:p w14:paraId="3B7BB32E" w14:textId="0B28180E"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rPr>
        <w:t>this account to have a credit balance.</w:t>
      </w:r>
    </w:p>
    <w:p w14:paraId="4A3B91A8" w14:textId="77777777" w:rsidR="00991CB6" w:rsidRPr="00991CB6" w:rsidRDefault="00991CB6" w:rsidP="003B2090">
      <w:pPr>
        <w:spacing w:after="0"/>
        <w:rPr>
          <w:rFonts w:ascii="Times New Roman" w:hAnsi="Times New Roman" w:cs="Times New Roman"/>
          <w:sz w:val="24"/>
          <w:szCs w:val="24"/>
        </w:rPr>
      </w:pPr>
    </w:p>
    <w:p w14:paraId="7B2B6B2E" w14:textId="7EF77570"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Title:</w:t>
      </w:r>
      <w:r w:rsidRPr="00991CB6">
        <w:rPr>
          <w:rFonts w:ascii="Times New Roman" w:hAnsi="Times New Roman" w:cs="Times New Roman"/>
          <w:sz w:val="24"/>
          <w:szCs w:val="24"/>
        </w:rPr>
        <w:t xml:space="preserve"> Appropriation Trust Fund Expenditure Transfers - Receivable – Transferred </w:t>
      </w:r>
      <w:r w:rsidRPr="00E203ED">
        <w:rPr>
          <w:rFonts w:ascii="Times New Roman" w:hAnsi="Times New Roman" w:cs="Times New Roman"/>
          <w:sz w:val="24"/>
          <w:szCs w:val="24"/>
        </w:rPr>
        <w:t xml:space="preserve">– </w:t>
      </w:r>
      <w:r w:rsidR="00991CB6" w:rsidRPr="00E203ED">
        <w:rPr>
          <w:rFonts w:ascii="Times New Roman" w:hAnsi="Times New Roman" w:cs="Times New Roman"/>
          <w:sz w:val="24"/>
          <w:szCs w:val="24"/>
        </w:rPr>
        <w:t>With</w:t>
      </w:r>
      <w:r w:rsidRPr="00E203ED">
        <w:rPr>
          <w:rFonts w:ascii="Times New Roman" w:hAnsi="Times New Roman" w:cs="Times New Roman"/>
          <w:sz w:val="24"/>
          <w:szCs w:val="24"/>
        </w:rPr>
        <w:t xml:space="preserve"> Offset</w:t>
      </w:r>
    </w:p>
    <w:p w14:paraId="4BBBC09E" w14:textId="156C6011"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Number:</w:t>
      </w:r>
      <w:r w:rsidRPr="00991CB6">
        <w:rPr>
          <w:rFonts w:ascii="Times New Roman" w:hAnsi="Times New Roman" w:cs="Times New Roman"/>
          <w:sz w:val="24"/>
          <w:szCs w:val="24"/>
        </w:rPr>
        <w:t xml:space="preserve"> 4232</w:t>
      </w:r>
      <w:r w:rsidR="00991CB6" w:rsidRPr="00991CB6">
        <w:rPr>
          <w:rFonts w:ascii="Times New Roman" w:hAnsi="Times New Roman" w:cs="Times New Roman"/>
          <w:sz w:val="24"/>
          <w:szCs w:val="24"/>
        </w:rPr>
        <w:t>10</w:t>
      </w:r>
    </w:p>
    <w:p w14:paraId="7CD93F71" w14:textId="77777777"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Normal Balance:</w:t>
      </w:r>
      <w:r w:rsidRPr="00991CB6">
        <w:rPr>
          <w:rFonts w:ascii="Times New Roman" w:hAnsi="Times New Roman" w:cs="Times New Roman"/>
          <w:sz w:val="24"/>
          <w:szCs w:val="24"/>
        </w:rPr>
        <w:t xml:space="preserve"> Debit</w:t>
      </w:r>
    </w:p>
    <w:p w14:paraId="0857269E" w14:textId="50187EF0"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Definition:</w:t>
      </w:r>
      <w:r w:rsidRPr="00991CB6">
        <w:rPr>
          <w:rFonts w:ascii="Times New Roman" w:hAnsi="Times New Roman" w:cs="Times New Roman"/>
          <w:sz w:val="24"/>
          <w:szCs w:val="24"/>
        </w:rPr>
        <w:t xml:space="preserve"> This account is used to record the amount in USSGL account 422500, "Appropriation Trust Fund Expenditure Transfers - Receivable," transferred from one Treasury Appropriation Fund Symbol to </w:t>
      </w:r>
      <w:r w:rsidR="00991CB6" w:rsidRPr="00991CB6">
        <w:rPr>
          <w:rFonts w:ascii="Times New Roman" w:hAnsi="Times New Roman" w:cs="Times New Roman"/>
          <w:sz w:val="24"/>
          <w:szCs w:val="24"/>
        </w:rPr>
        <w:t>another</w:t>
      </w:r>
      <w:r w:rsidR="00991CB6">
        <w:rPr>
          <w:rFonts w:ascii="Times New Roman" w:hAnsi="Times New Roman" w:cs="Times New Roman"/>
          <w:sz w:val="24"/>
          <w:szCs w:val="24"/>
        </w:rPr>
        <w:t>.</w:t>
      </w:r>
      <w:r w:rsidR="00991CB6" w:rsidRPr="00991CB6">
        <w:rPr>
          <w:rFonts w:ascii="Times New Roman" w:hAnsi="Times New Roman" w:cs="Times New Roman"/>
          <w:sz w:val="24"/>
          <w:szCs w:val="24"/>
        </w:rPr>
        <w:t xml:space="preserve"> Although</w:t>
      </w:r>
      <w:r w:rsidRPr="00991CB6">
        <w:rPr>
          <w:rFonts w:ascii="Times New Roman" w:hAnsi="Times New Roman" w:cs="Times New Roman"/>
          <w:sz w:val="24"/>
          <w:szCs w:val="24"/>
        </w:rPr>
        <w:t xml:space="preserve"> the normal balance for this account is debit, it is acceptable for this account to have a credit balance.</w:t>
      </w:r>
    </w:p>
    <w:p w14:paraId="2F062C24" w14:textId="5800815E" w:rsidR="003B2090" w:rsidRDefault="003B2090" w:rsidP="003B2090">
      <w:pPr>
        <w:spacing w:after="0"/>
      </w:pPr>
    </w:p>
    <w:p w14:paraId="4A9F2C4A" w14:textId="272149B8"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Title</w:t>
      </w:r>
      <w:r w:rsidRPr="00991CB6">
        <w:rPr>
          <w:rFonts w:ascii="Times New Roman" w:hAnsi="Times New Roman"/>
          <w:sz w:val="24"/>
          <w:szCs w:val="24"/>
        </w:rPr>
        <w:t>:</w:t>
      </w:r>
      <w:r w:rsidRPr="00991CB6">
        <w:rPr>
          <w:rFonts w:ascii="Times New Roman" w:hAnsi="Times New Roman"/>
          <w:sz w:val="24"/>
          <w:szCs w:val="24"/>
        </w:rPr>
        <w:tab/>
        <w:t xml:space="preserve">Reimbursements Earned - Receivable – Transferred </w:t>
      </w:r>
      <w:r w:rsidRPr="00991CB6">
        <w:rPr>
          <w:rFonts w:ascii="Times New Roman" w:hAnsi="Times New Roman"/>
          <w:sz w:val="24"/>
          <w:szCs w:val="24"/>
          <w:highlight w:val="yellow"/>
        </w:rPr>
        <w:t>– No Offset</w:t>
      </w:r>
    </w:p>
    <w:p w14:paraId="5772E6BA" w14:textId="77777777"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Account Number</w:t>
      </w:r>
      <w:r w:rsidRPr="00991CB6">
        <w:rPr>
          <w:rFonts w:ascii="Times New Roman" w:hAnsi="Times New Roman"/>
          <w:sz w:val="24"/>
          <w:szCs w:val="24"/>
        </w:rPr>
        <w:t>:</w:t>
      </w:r>
      <w:r w:rsidRPr="00991CB6">
        <w:rPr>
          <w:rFonts w:ascii="Times New Roman" w:hAnsi="Times New Roman"/>
          <w:sz w:val="24"/>
          <w:szCs w:val="24"/>
        </w:rPr>
        <w:tab/>
        <w:t>423300</w:t>
      </w:r>
    </w:p>
    <w:p w14:paraId="6E0A5139" w14:textId="77777777" w:rsidR="00991CB6" w:rsidRPr="00991CB6" w:rsidRDefault="00991CB6" w:rsidP="00991CB6">
      <w:pPr>
        <w:pStyle w:val="PlainText"/>
        <w:keepNext/>
        <w:keepLines/>
        <w:tabs>
          <w:tab w:val="left" w:pos="1220"/>
          <w:tab w:val="left" w:pos="1920"/>
        </w:tabs>
        <w:ind w:left="1920" w:hanging="1920"/>
        <w:rPr>
          <w:rFonts w:ascii="Times New Roman" w:hAnsi="Times New Roman"/>
          <w:sz w:val="24"/>
          <w:szCs w:val="24"/>
        </w:rPr>
      </w:pPr>
      <w:r w:rsidRPr="00991CB6">
        <w:rPr>
          <w:rFonts w:ascii="Times New Roman" w:hAnsi="Times New Roman"/>
          <w:b/>
          <w:sz w:val="24"/>
          <w:szCs w:val="24"/>
        </w:rPr>
        <w:t>Normal Balance</w:t>
      </w:r>
      <w:r w:rsidRPr="00991CB6">
        <w:rPr>
          <w:rFonts w:ascii="Times New Roman" w:hAnsi="Times New Roman"/>
          <w:sz w:val="24"/>
          <w:szCs w:val="24"/>
        </w:rPr>
        <w:t>:</w:t>
      </w:r>
      <w:r w:rsidRPr="00991CB6">
        <w:rPr>
          <w:rFonts w:ascii="Times New Roman" w:hAnsi="Times New Roman"/>
          <w:sz w:val="24"/>
          <w:szCs w:val="24"/>
        </w:rPr>
        <w:tab/>
        <w:t>Debit</w:t>
      </w:r>
    </w:p>
    <w:p w14:paraId="0553958A" w14:textId="79066F72"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b/>
          <w:sz w:val="24"/>
          <w:szCs w:val="24"/>
        </w:rPr>
        <w:t>Definition</w:t>
      </w:r>
      <w:r w:rsidRPr="00991CB6">
        <w:rPr>
          <w:rFonts w:ascii="Times New Roman" w:hAnsi="Times New Roman"/>
          <w:sz w:val="24"/>
          <w:szCs w:val="24"/>
        </w:rPr>
        <w:t>:</w:t>
      </w:r>
      <w:r w:rsidRPr="00991CB6">
        <w:rPr>
          <w:rFonts w:ascii="Times New Roman" w:hAnsi="Times New Roman"/>
          <w:sz w:val="24"/>
          <w:szCs w:val="24"/>
        </w:rPr>
        <w:tab/>
        <w:t>This account is used to record the amount in USSGL account 425100, "Reimbursements Earned –</w:t>
      </w:r>
    </w:p>
    <w:p w14:paraId="29A336DB"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rPr>
        <w:t xml:space="preserve"> Receivable," transferred from one Treasury Appropriation Fund Symbol to </w:t>
      </w:r>
      <w:proofErr w:type="gramStart"/>
      <w:r w:rsidRPr="00991CB6">
        <w:rPr>
          <w:rFonts w:ascii="Times New Roman" w:hAnsi="Times New Roman"/>
          <w:sz w:val="24"/>
          <w:szCs w:val="24"/>
        </w:rPr>
        <w:t xml:space="preserve">another </w:t>
      </w:r>
      <w:r w:rsidRPr="00991CB6">
        <w:rPr>
          <w:rFonts w:ascii="Times New Roman" w:hAnsi="Times New Roman"/>
          <w:sz w:val="24"/>
          <w:szCs w:val="24"/>
          <w:highlight w:val="yellow"/>
        </w:rPr>
        <w:t>;</w:t>
      </w:r>
      <w:proofErr w:type="gramEnd"/>
      <w:r w:rsidRPr="00991CB6">
        <w:rPr>
          <w:rFonts w:ascii="Times New Roman" w:hAnsi="Times New Roman"/>
          <w:sz w:val="24"/>
          <w:szCs w:val="24"/>
          <w:highlight w:val="yellow"/>
        </w:rPr>
        <w:t xml:space="preserve"> and where the account</w:t>
      </w:r>
    </w:p>
    <w:p w14:paraId="38E29037"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highlight w:val="yellow"/>
        </w:rPr>
      </w:pPr>
      <w:r w:rsidRPr="00991CB6">
        <w:rPr>
          <w:rFonts w:ascii="Times New Roman" w:hAnsi="Times New Roman"/>
          <w:sz w:val="24"/>
          <w:szCs w:val="24"/>
          <w:highlight w:val="yellow"/>
        </w:rPr>
        <w:t xml:space="preserve"> is not offset by an unpaid obligation or an undelivered prepaid/advanced obligation and</w:t>
      </w:r>
    </w:p>
    <w:p w14:paraId="71FCAEC0" w14:textId="77777777"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highlight w:val="yellow"/>
        </w:rPr>
        <w:t xml:space="preserve"> remains as an unobligated </w:t>
      </w:r>
      <w:proofErr w:type="gramStart"/>
      <w:r w:rsidRPr="00991CB6">
        <w:rPr>
          <w:rFonts w:ascii="Times New Roman" w:hAnsi="Times New Roman"/>
          <w:sz w:val="24"/>
          <w:szCs w:val="24"/>
          <w:highlight w:val="yellow"/>
        </w:rPr>
        <w:t>balance.</w:t>
      </w:r>
      <w:r w:rsidRPr="00991CB6">
        <w:rPr>
          <w:rFonts w:ascii="Times New Roman" w:hAnsi="Times New Roman"/>
          <w:sz w:val="24"/>
          <w:szCs w:val="24"/>
        </w:rPr>
        <w:t>.</w:t>
      </w:r>
      <w:proofErr w:type="gramEnd"/>
      <w:r w:rsidRPr="00991CB6">
        <w:rPr>
          <w:rFonts w:ascii="Times New Roman" w:hAnsi="Times New Roman"/>
          <w:sz w:val="24"/>
          <w:szCs w:val="24"/>
        </w:rPr>
        <w:t xml:space="preserve"> Although the normal balance for this account is debit, it </w:t>
      </w:r>
      <w:proofErr w:type="gramStart"/>
      <w:r w:rsidRPr="00991CB6">
        <w:rPr>
          <w:rFonts w:ascii="Times New Roman" w:hAnsi="Times New Roman"/>
          <w:sz w:val="24"/>
          <w:szCs w:val="24"/>
        </w:rPr>
        <w:t>is</w:t>
      </w:r>
      <w:proofErr w:type="gramEnd"/>
    </w:p>
    <w:p w14:paraId="1CDAE7E1" w14:textId="66C36B6A" w:rsidR="00991CB6" w:rsidRPr="00991CB6" w:rsidRDefault="00991CB6" w:rsidP="00991CB6">
      <w:pPr>
        <w:pStyle w:val="PlainText"/>
        <w:keepNext/>
        <w:keepLines/>
        <w:tabs>
          <w:tab w:val="left" w:pos="1220"/>
          <w:tab w:val="left" w:pos="1920"/>
        </w:tabs>
        <w:ind w:left="1220" w:hanging="1220"/>
        <w:rPr>
          <w:rFonts w:ascii="Times New Roman" w:hAnsi="Times New Roman"/>
          <w:sz w:val="24"/>
          <w:szCs w:val="24"/>
        </w:rPr>
      </w:pPr>
      <w:r w:rsidRPr="00991CB6">
        <w:rPr>
          <w:rFonts w:ascii="Times New Roman" w:hAnsi="Times New Roman"/>
          <w:sz w:val="24"/>
          <w:szCs w:val="24"/>
        </w:rPr>
        <w:t xml:space="preserve"> acceptable for this account to have a credit balance.</w:t>
      </w:r>
    </w:p>
    <w:p w14:paraId="6258AE1A" w14:textId="77777777" w:rsidR="00991CB6" w:rsidRPr="00991CB6" w:rsidRDefault="00991CB6" w:rsidP="003B2090">
      <w:pPr>
        <w:spacing w:after="0"/>
        <w:rPr>
          <w:rFonts w:ascii="Times New Roman" w:hAnsi="Times New Roman" w:cs="Times New Roman"/>
          <w:sz w:val="24"/>
          <w:szCs w:val="24"/>
        </w:rPr>
      </w:pPr>
    </w:p>
    <w:p w14:paraId="12712BE1" w14:textId="3E39B4EC"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Account Title: </w:t>
      </w:r>
      <w:r w:rsidRPr="00991CB6">
        <w:rPr>
          <w:rFonts w:ascii="Times New Roman" w:hAnsi="Times New Roman" w:cs="Times New Roman"/>
          <w:sz w:val="24"/>
          <w:szCs w:val="24"/>
        </w:rPr>
        <w:t xml:space="preserve">Reimbursements Earned - Receivable – Transferred </w:t>
      </w:r>
      <w:r w:rsidR="00991CB6" w:rsidRPr="00E203ED">
        <w:rPr>
          <w:rFonts w:ascii="Times New Roman" w:hAnsi="Times New Roman" w:cs="Times New Roman"/>
          <w:sz w:val="24"/>
          <w:szCs w:val="24"/>
        </w:rPr>
        <w:t>– With Offset</w:t>
      </w:r>
    </w:p>
    <w:p w14:paraId="1AAD1E39" w14:textId="220F01D3"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Account Number:</w:t>
      </w:r>
      <w:r w:rsidRPr="00991CB6">
        <w:rPr>
          <w:rFonts w:ascii="Times New Roman" w:hAnsi="Times New Roman" w:cs="Times New Roman"/>
          <w:sz w:val="24"/>
          <w:szCs w:val="24"/>
        </w:rPr>
        <w:t xml:space="preserve"> 4233</w:t>
      </w:r>
      <w:r w:rsidR="00991CB6" w:rsidRPr="00991CB6">
        <w:rPr>
          <w:rFonts w:ascii="Times New Roman" w:hAnsi="Times New Roman" w:cs="Times New Roman"/>
          <w:sz w:val="24"/>
          <w:szCs w:val="24"/>
        </w:rPr>
        <w:t>10</w:t>
      </w:r>
    </w:p>
    <w:p w14:paraId="7E6D2F1E" w14:textId="77777777"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Normal Balance: </w:t>
      </w:r>
      <w:r w:rsidRPr="00991CB6">
        <w:rPr>
          <w:rFonts w:ascii="Times New Roman" w:hAnsi="Times New Roman" w:cs="Times New Roman"/>
          <w:sz w:val="24"/>
          <w:szCs w:val="24"/>
        </w:rPr>
        <w:t>Debit</w:t>
      </w:r>
    </w:p>
    <w:p w14:paraId="0E189618" w14:textId="210CDD72" w:rsidR="003B2090" w:rsidRPr="00991CB6" w:rsidRDefault="003B2090" w:rsidP="003B2090">
      <w:pPr>
        <w:spacing w:after="0"/>
        <w:rPr>
          <w:rFonts w:ascii="Times New Roman" w:hAnsi="Times New Roman" w:cs="Times New Roman"/>
          <w:sz w:val="24"/>
          <w:szCs w:val="24"/>
        </w:rPr>
      </w:pPr>
      <w:r w:rsidRPr="00991CB6">
        <w:rPr>
          <w:rFonts w:ascii="Times New Roman" w:hAnsi="Times New Roman" w:cs="Times New Roman"/>
          <w:b/>
          <w:bCs/>
          <w:sz w:val="24"/>
          <w:szCs w:val="24"/>
        </w:rPr>
        <w:t xml:space="preserve">Definition: </w:t>
      </w:r>
      <w:r w:rsidRPr="00991CB6">
        <w:rPr>
          <w:rFonts w:ascii="Times New Roman" w:hAnsi="Times New Roman" w:cs="Times New Roman"/>
          <w:sz w:val="24"/>
          <w:szCs w:val="24"/>
        </w:rPr>
        <w:t>This account is used to record the amount in USSGL account 425100, "Reimbursements Earned - Receivable," transferred from one Treasury Appropriation Fund Symbol to another</w:t>
      </w:r>
      <w:r w:rsidR="00991CB6" w:rsidRPr="00991CB6">
        <w:rPr>
          <w:rFonts w:ascii="Times New Roman" w:hAnsi="Times New Roman" w:cs="Times New Roman"/>
          <w:sz w:val="24"/>
          <w:szCs w:val="24"/>
        </w:rPr>
        <w:t>.</w:t>
      </w:r>
      <w:r w:rsidRPr="00991CB6">
        <w:rPr>
          <w:rFonts w:ascii="Times New Roman" w:hAnsi="Times New Roman" w:cs="Times New Roman"/>
          <w:sz w:val="24"/>
          <w:szCs w:val="24"/>
        </w:rPr>
        <w:t xml:space="preserve"> Although the normal balance for this account is debit, it is acceptable for this account to have a credit balance.</w:t>
      </w:r>
    </w:p>
    <w:p w14:paraId="3B248A57" w14:textId="02A22048" w:rsidR="003B2090" w:rsidRDefault="003B2090" w:rsidP="003B2090">
      <w:pPr>
        <w:spacing w:after="0"/>
      </w:pPr>
    </w:p>
    <w:p w14:paraId="3D233B52" w14:textId="0ABFF083" w:rsidR="00991CB6" w:rsidRPr="009F64E4" w:rsidRDefault="006838DF" w:rsidP="00991CB6">
      <w:pPr>
        <w:pStyle w:val="PlainText"/>
        <w:keepNext/>
        <w:keepLines/>
        <w:tabs>
          <w:tab w:val="left" w:pos="1220"/>
          <w:tab w:val="left" w:pos="1920"/>
        </w:tabs>
        <w:ind w:left="1920" w:hanging="1920"/>
        <w:rPr>
          <w:rFonts w:ascii="Times New Roman" w:hAnsi="Times New Roman"/>
          <w:sz w:val="24"/>
          <w:szCs w:val="24"/>
        </w:rPr>
      </w:pPr>
      <w:r>
        <w:br w:type="page"/>
      </w:r>
      <w:r w:rsidR="00991CB6" w:rsidRPr="009F64E4">
        <w:rPr>
          <w:rFonts w:ascii="Times New Roman" w:hAnsi="Times New Roman"/>
          <w:b/>
          <w:sz w:val="24"/>
          <w:szCs w:val="24"/>
        </w:rPr>
        <w:lastRenderedPageBreak/>
        <w:t>Account Title</w:t>
      </w:r>
      <w:r w:rsidR="00991CB6" w:rsidRPr="009F64E4">
        <w:rPr>
          <w:rFonts w:ascii="Times New Roman" w:hAnsi="Times New Roman"/>
          <w:sz w:val="24"/>
          <w:szCs w:val="24"/>
        </w:rPr>
        <w:t>:</w:t>
      </w:r>
      <w:r w:rsidR="00991CB6" w:rsidRPr="009F64E4">
        <w:rPr>
          <w:rFonts w:ascii="Times New Roman" w:hAnsi="Times New Roman"/>
          <w:sz w:val="24"/>
          <w:szCs w:val="24"/>
        </w:rPr>
        <w:tab/>
        <w:t xml:space="preserve">Other Federal Receivables </w:t>
      </w:r>
      <w:r w:rsidR="009F64E4" w:rsidRPr="009F64E4">
        <w:rPr>
          <w:rFonts w:ascii="Times New Roman" w:hAnsi="Times New Roman"/>
          <w:sz w:val="24"/>
          <w:szCs w:val="24"/>
        </w:rPr>
        <w:t>–</w:t>
      </w:r>
      <w:r w:rsidR="00991CB6" w:rsidRPr="009F64E4">
        <w:rPr>
          <w:rFonts w:ascii="Times New Roman" w:hAnsi="Times New Roman"/>
          <w:sz w:val="24"/>
          <w:szCs w:val="24"/>
        </w:rPr>
        <w:t xml:space="preserve"> </w:t>
      </w:r>
      <w:proofErr w:type="gramStart"/>
      <w:r w:rsidR="00991CB6" w:rsidRPr="009F64E4">
        <w:rPr>
          <w:rFonts w:ascii="Times New Roman" w:hAnsi="Times New Roman"/>
          <w:sz w:val="24"/>
          <w:szCs w:val="24"/>
        </w:rPr>
        <w:t>Transferred</w:t>
      </w:r>
      <w:r w:rsidR="009F64E4" w:rsidRPr="009F64E4">
        <w:rPr>
          <w:rFonts w:ascii="Times New Roman" w:hAnsi="Times New Roman"/>
          <w:sz w:val="24"/>
          <w:szCs w:val="24"/>
        </w:rPr>
        <w:t xml:space="preserve">  </w:t>
      </w:r>
      <w:r w:rsidR="009F64E4" w:rsidRPr="009F64E4">
        <w:rPr>
          <w:rFonts w:ascii="Times New Roman" w:hAnsi="Times New Roman"/>
          <w:sz w:val="24"/>
          <w:szCs w:val="24"/>
          <w:highlight w:val="yellow"/>
        </w:rPr>
        <w:t>–</w:t>
      </w:r>
      <w:proofErr w:type="gramEnd"/>
      <w:r w:rsidR="009F64E4" w:rsidRPr="009F64E4">
        <w:rPr>
          <w:rFonts w:ascii="Times New Roman" w:hAnsi="Times New Roman"/>
          <w:sz w:val="24"/>
          <w:szCs w:val="24"/>
          <w:highlight w:val="yellow"/>
        </w:rPr>
        <w:t xml:space="preserve"> No Offset</w:t>
      </w:r>
    </w:p>
    <w:p w14:paraId="0BA77CAD" w14:textId="77777777" w:rsidR="00991CB6" w:rsidRPr="009F64E4" w:rsidRDefault="00991CB6" w:rsidP="00991CB6">
      <w:pPr>
        <w:pStyle w:val="PlainText"/>
        <w:keepNext/>
        <w:keepLines/>
        <w:tabs>
          <w:tab w:val="left" w:pos="1220"/>
          <w:tab w:val="left" w:pos="1920"/>
        </w:tabs>
        <w:ind w:left="1920" w:hanging="1920"/>
        <w:rPr>
          <w:rFonts w:ascii="Times New Roman" w:hAnsi="Times New Roman"/>
          <w:sz w:val="24"/>
          <w:szCs w:val="24"/>
        </w:rPr>
      </w:pPr>
      <w:r w:rsidRPr="009F64E4">
        <w:rPr>
          <w:rFonts w:ascii="Times New Roman" w:hAnsi="Times New Roman"/>
          <w:b/>
          <w:sz w:val="24"/>
          <w:szCs w:val="24"/>
        </w:rPr>
        <w:t>Account Number</w:t>
      </w:r>
      <w:r w:rsidRPr="009F64E4">
        <w:rPr>
          <w:rFonts w:ascii="Times New Roman" w:hAnsi="Times New Roman"/>
          <w:sz w:val="24"/>
          <w:szCs w:val="24"/>
        </w:rPr>
        <w:t>:</w:t>
      </w:r>
      <w:r w:rsidRPr="009F64E4">
        <w:rPr>
          <w:rFonts w:ascii="Times New Roman" w:hAnsi="Times New Roman"/>
          <w:sz w:val="24"/>
          <w:szCs w:val="24"/>
        </w:rPr>
        <w:tab/>
        <w:t>423400</w:t>
      </w:r>
    </w:p>
    <w:p w14:paraId="3366C20E" w14:textId="77777777" w:rsidR="00991CB6" w:rsidRPr="009F64E4" w:rsidRDefault="00991CB6" w:rsidP="00991CB6">
      <w:pPr>
        <w:pStyle w:val="PlainText"/>
        <w:keepNext/>
        <w:keepLines/>
        <w:tabs>
          <w:tab w:val="left" w:pos="1220"/>
          <w:tab w:val="left" w:pos="1920"/>
        </w:tabs>
        <w:ind w:left="1920" w:hanging="1920"/>
        <w:rPr>
          <w:rFonts w:ascii="Times New Roman" w:hAnsi="Times New Roman"/>
          <w:sz w:val="24"/>
          <w:szCs w:val="24"/>
        </w:rPr>
      </w:pPr>
      <w:r w:rsidRPr="009F64E4">
        <w:rPr>
          <w:rFonts w:ascii="Times New Roman" w:hAnsi="Times New Roman"/>
          <w:b/>
          <w:sz w:val="24"/>
          <w:szCs w:val="24"/>
        </w:rPr>
        <w:t>Normal Balance</w:t>
      </w:r>
      <w:r w:rsidRPr="009F64E4">
        <w:rPr>
          <w:rFonts w:ascii="Times New Roman" w:hAnsi="Times New Roman"/>
          <w:sz w:val="24"/>
          <w:szCs w:val="24"/>
        </w:rPr>
        <w:t>:</w:t>
      </w:r>
      <w:r w:rsidRPr="009F64E4">
        <w:rPr>
          <w:rFonts w:ascii="Times New Roman" w:hAnsi="Times New Roman"/>
          <w:sz w:val="24"/>
          <w:szCs w:val="24"/>
        </w:rPr>
        <w:tab/>
        <w:t>Debit</w:t>
      </w:r>
    </w:p>
    <w:p w14:paraId="26D2010E" w14:textId="77777777" w:rsidR="009F64E4" w:rsidRDefault="00991CB6" w:rsidP="00991CB6">
      <w:pPr>
        <w:pStyle w:val="PlainText"/>
        <w:keepNext/>
        <w:keepLines/>
        <w:tabs>
          <w:tab w:val="left" w:pos="1220"/>
          <w:tab w:val="left" w:pos="1920"/>
        </w:tabs>
        <w:ind w:left="1220" w:hanging="1220"/>
        <w:rPr>
          <w:rFonts w:ascii="Times New Roman" w:hAnsi="Times New Roman"/>
          <w:sz w:val="24"/>
          <w:szCs w:val="24"/>
        </w:rPr>
      </w:pPr>
      <w:r w:rsidRPr="009F64E4">
        <w:rPr>
          <w:rFonts w:ascii="Times New Roman" w:hAnsi="Times New Roman"/>
          <w:b/>
          <w:sz w:val="24"/>
          <w:szCs w:val="24"/>
        </w:rPr>
        <w:t>Definition</w:t>
      </w:r>
      <w:r w:rsidRPr="009F64E4">
        <w:rPr>
          <w:rFonts w:ascii="Times New Roman" w:hAnsi="Times New Roman"/>
          <w:sz w:val="24"/>
          <w:szCs w:val="24"/>
        </w:rPr>
        <w:t>:</w:t>
      </w:r>
      <w:r w:rsidRPr="009F64E4">
        <w:rPr>
          <w:rFonts w:ascii="Times New Roman" w:hAnsi="Times New Roman"/>
          <w:sz w:val="24"/>
          <w:szCs w:val="24"/>
        </w:rPr>
        <w:tab/>
        <w:t xml:space="preserve">This account is used to record the amount in USSGL account 428700, "Other Federal </w:t>
      </w:r>
    </w:p>
    <w:p w14:paraId="51984DEB" w14:textId="5AF21E4A" w:rsidR="009F64E4" w:rsidRDefault="009F64E4" w:rsidP="009F64E4">
      <w:pPr>
        <w:pStyle w:val="PlainText"/>
        <w:keepNext/>
        <w:keepLines/>
        <w:tabs>
          <w:tab w:val="left" w:pos="1220"/>
          <w:tab w:val="left" w:pos="1920"/>
        </w:tabs>
        <w:ind w:left="1220" w:hanging="1220"/>
        <w:rPr>
          <w:rFonts w:ascii="Times New Roman" w:hAnsi="Times New Roman"/>
          <w:sz w:val="24"/>
          <w:szCs w:val="24"/>
          <w:highlight w:val="yellow"/>
        </w:rPr>
      </w:pPr>
      <w:r>
        <w:rPr>
          <w:rFonts w:ascii="Times New Roman" w:hAnsi="Times New Roman"/>
          <w:sz w:val="24"/>
          <w:szCs w:val="24"/>
        </w:rPr>
        <w:t>R</w:t>
      </w:r>
      <w:r w:rsidR="00991CB6" w:rsidRPr="009F64E4">
        <w:rPr>
          <w:rFonts w:ascii="Times New Roman" w:hAnsi="Times New Roman"/>
          <w:sz w:val="24"/>
          <w:szCs w:val="24"/>
        </w:rPr>
        <w:t xml:space="preserve">eceivables," transferred from one Treasury Appropriation Fund Symbol to </w:t>
      </w:r>
      <w:proofErr w:type="gramStart"/>
      <w:r w:rsidR="00991CB6" w:rsidRPr="009F64E4">
        <w:rPr>
          <w:rFonts w:ascii="Times New Roman" w:hAnsi="Times New Roman"/>
          <w:sz w:val="24"/>
          <w:szCs w:val="24"/>
        </w:rPr>
        <w:t>another</w:t>
      </w:r>
      <w:r w:rsidRPr="009F64E4">
        <w:rPr>
          <w:rFonts w:ascii="Times New Roman" w:hAnsi="Times New Roman"/>
          <w:sz w:val="24"/>
          <w:szCs w:val="24"/>
        </w:rPr>
        <w:t xml:space="preserve"> </w:t>
      </w:r>
      <w:r w:rsidRPr="009F64E4">
        <w:rPr>
          <w:rFonts w:ascii="Times New Roman" w:hAnsi="Times New Roman"/>
          <w:sz w:val="24"/>
          <w:szCs w:val="24"/>
          <w:highlight w:val="yellow"/>
        </w:rPr>
        <w:t>;</w:t>
      </w:r>
      <w:proofErr w:type="gramEnd"/>
      <w:r w:rsidRPr="009F64E4">
        <w:rPr>
          <w:rFonts w:ascii="Times New Roman" w:hAnsi="Times New Roman"/>
          <w:sz w:val="24"/>
          <w:szCs w:val="24"/>
          <w:highlight w:val="yellow"/>
        </w:rPr>
        <w:t xml:space="preserve"> and where the account is</w:t>
      </w:r>
    </w:p>
    <w:p w14:paraId="0D6949F9" w14:textId="77777777" w:rsidR="009F64E4" w:rsidRDefault="009F64E4" w:rsidP="00991CB6">
      <w:pPr>
        <w:pStyle w:val="PlainText"/>
        <w:keepNext/>
        <w:keepLines/>
        <w:tabs>
          <w:tab w:val="left" w:pos="1220"/>
          <w:tab w:val="left" w:pos="1920"/>
        </w:tabs>
        <w:ind w:left="1220" w:hanging="1220"/>
        <w:rPr>
          <w:rFonts w:ascii="Times New Roman" w:hAnsi="Times New Roman"/>
          <w:sz w:val="24"/>
          <w:szCs w:val="24"/>
          <w:highlight w:val="yellow"/>
        </w:rPr>
      </w:pPr>
      <w:r w:rsidRPr="009F64E4">
        <w:rPr>
          <w:rFonts w:ascii="Times New Roman" w:hAnsi="Times New Roman"/>
          <w:sz w:val="24"/>
          <w:szCs w:val="24"/>
          <w:highlight w:val="yellow"/>
        </w:rPr>
        <w:t xml:space="preserve"> not offset by an unpaid obligation or an undelivered prepaid/advanced obligation and remains as an unobligated</w:t>
      </w:r>
    </w:p>
    <w:p w14:paraId="40B11BEC" w14:textId="77777777" w:rsidR="009F64E4" w:rsidRDefault="009F64E4" w:rsidP="00991CB6">
      <w:pPr>
        <w:pStyle w:val="PlainText"/>
        <w:keepNext/>
        <w:keepLines/>
        <w:tabs>
          <w:tab w:val="left" w:pos="1220"/>
          <w:tab w:val="left" w:pos="1920"/>
        </w:tabs>
        <w:ind w:left="1220" w:hanging="1220"/>
        <w:rPr>
          <w:rFonts w:ascii="Times New Roman" w:hAnsi="Times New Roman"/>
          <w:sz w:val="24"/>
          <w:szCs w:val="24"/>
        </w:rPr>
      </w:pPr>
      <w:r w:rsidRPr="009F64E4">
        <w:rPr>
          <w:rFonts w:ascii="Times New Roman" w:hAnsi="Times New Roman"/>
          <w:sz w:val="24"/>
          <w:szCs w:val="24"/>
          <w:highlight w:val="yellow"/>
        </w:rPr>
        <w:t xml:space="preserve"> balance.</w:t>
      </w:r>
      <w:r w:rsidR="00991CB6" w:rsidRPr="009F64E4">
        <w:rPr>
          <w:rFonts w:ascii="Times New Roman" w:hAnsi="Times New Roman"/>
          <w:sz w:val="24"/>
          <w:szCs w:val="24"/>
        </w:rPr>
        <w:t xml:space="preserve"> Although the normal balance for this account is debit, it is acceptable for this account to have a </w:t>
      </w:r>
      <w:proofErr w:type="gramStart"/>
      <w:r w:rsidR="00991CB6" w:rsidRPr="009F64E4">
        <w:rPr>
          <w:rFonts w:ascii="Times New Roman" w:hAnsi="Times New Roman"/>
          <w:sz w:val="24"/>
          <w:szCs w:val="24"/>
        </w:rPr>
        <w:t>credit</w:t>
      </w:r>
      <w:proofErr w:type="gramEnd"/>
      <w:r w:rsidR="00991CB6" w:rsidRPr="009F64E4">
        <w:rPr>
          <w:rFonts w:ascii="Times New Roman" w:hAnsi="Times New Roman"/>
          <w:sz w:val="24"/>
          <w:szCs w:val="24"/>
        </w:rPr>
        <w:t xml:space="preserve"> </w:t>
      </w:r>
    </w:p>
    <w:p w14:paraId="082F5853" w14:textId="242BD5AD" w:rsidR="00991CB6" w:rsidRPr="009F64E4" w:rsidRDefault="00991CB6" w:rsidP="00991CB6">
      <w:pPr>
        <w:pStyle w:val="PlainText"/>
        <w:keepNext/>
        <w:keepLines/>
        <w:tabs>
          <w:tab w:val="left" w:pos="1220"/>
          <w:tab w:val="left" w:pos="1920"/>
        </w:tabs>
        <w:ind w:left="1220" w:hanging="1220"/>
        <w:rPr>
          <w:rFonts w:ascii="Times New Roman" w:hAnsi="Times New Roman"/>
          <w:sz w:val="24"/>
          <w:szCs w:val="24"/>
        </w:rPr>
      </w:pPr>
      <w:r w:rsidRPr="009F64E4">
        <w:rPr>
          <w:rFonts w:ascii="Times New Roman" w:hAnsi="Times New Roman"/>
          <w:sz w:val="24"/>
          <w:szCs w:val="24"/>
        </w:rPr>
        <w:t>balance.</w:t>
      </w:r>
    </w:p>
    <w:p w14:paraId="40BBCEE2" w14:textId="1B5C1556" w:rsidR="006838DF" w:rsidRPr="009F64E4" w:rsidRDefault="006838DF">
      <w:pPr>
        <w:rPr>
          <w:rFonts w:ascii="Times New Roman" w:hAnsi="Times New Roman" w:cs="Times New Roman"/>
          <w:sz w:val="24"/>
          <w:szCs w:val="24"/>
        </w:rPr>
      </w:pPr>
    </w:p>
    <w:p w14:paraId="60A77DAE" w14:textId="69066FE8"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Title:</w:t>
      </w:r>
      <w:r w:rsidRPr="009F64E4">
        <w:rPr>
          <w:rFonts w:ascii="Times New Roman" w:hAnsi="Times New Roman" w:cs="Times New Roman"/>
          <w:sz w:val="24"/>
          <w:szCs w:val="24"/>
        </w:rPr>
        <w:t xml:space="preserve"> Other Federal Receivables – </w:t>
      </w:r>
      <w:proofErr w:type="gramStart"/>
      <w:r w:rsidRPr="009F64E4">
        <w:rPr>
          <w:rFonts w:ascii="Times New Roman" w:hAnsi="Times New Roman" w:cs="Times New Roman"/>
          <w:sz w:val="24"/>
          <w:szCs w:val="24"/>
        </w:rPr>
        <w:t>Transferred</w:t>
      </w:r>
      <w:r w:rsidR="009F64E4" w:rsidRPr="009F64E4">
        <w:rPr>
          <w:rFonts w:ascii="Times New Roman" w:hAnsi="Times New Roman" w:cs="Times New Roman"/>
          <w:sz w:val="24"/>
          <w:szCs w:val="24"/>
        </w:rPr>
        <w:t xml:space="preserve">  </w:t>
      </w:r>
      <w:r w:rsidR="009F64E4" w:rsidRPr="00E203ED">
        <w:rPr>
          <w:rFonts w:ascii="Times New Roman" w:hAnsi="Times New Roman" w:cs="Times New Roman"/>
          <w:sz w:val="24"/>
          <w:szCs w:val="24"/>
        </w:rPr>
        <w:t>–</w:t>
      </w:r>
      <w:proofErr w:type="gramEnd"/>
      <w:r w:rsidR="009F64E4" w:rsidRPr="00E203ED">
        <w:rPr>
          <w:rFonts w:ascii="Times New Roman" w:hAnsi="Times New Roman" w:cs="Times New Roman"/>
          <w:sz w:val="24"/>
          <w:szCs w:val="24"/>
        </w:rPr>
        <w:t xml:space="preserve"> With Offset</w:t>
      </w:r>
    </w:p>
    <w:p w14:paraId="00B20B0B" w14:textId="70E75233"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Number:</w:t>
      </w:r>
      <w:r w:rsidRPr="009F64E4">
        <w:rPr>
          <w:rFonts w:ascii="Times New Roman" w:hAnsi="Times New Roman" w:cs="Times New Roman"/>
          <w:sz w:val="24"/>
          <w:szCs w:val="24"/>
        </w:rPr>
        <w:t xml:space="preserve"> 4234</w:t>
      </w:r>
      <w:r w:rsidR="009F64E4" w:rsidRPr="009F64E4">
        <w:rPr>
          <w:rFonts w:ascii="Times New Roman" w:hAnsi="Times New Roman" w:cs="Times New Roman"/>
          <w:sz w:val="24"/>
          <w:szCs w:val="24"/>
        </w:rPr>
        <w:t>10</w:t>
      </w:r>
      <w:r w:rsidRPr="009F64E4">
        <w:rPr>
          <w:rFonts w:ascii="Times New Roman" w:hAnsi="Times New Roman" w:cs="Times New Roman"/>
          <w:sz w:val="24"/>
          <w:szCs w:val="24"/>
        </w:rPr>
        <w:t xml:space="preserve"> </w:t>
      </w:r>
    </w:p>
    <w:p w14:paraId="495E4F55" w14:textId="77777777"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Normal Balance:</w:t>
      </w:r>
      <w:r w:rsidRPr="009F64E4">
        <w:rPr>
          <w:rFonts w:ascii="Times New Roman" w:hAnsi="Times New Roman" w:cs="Times New Roman"/>
          <w:sz w:val="24"/>
          <w:szCs w:val="24"/>
        </w:rPr>
        <w:t xml:space="preserve"> Debit</w:t>
      </w:r>
    </w:p>
    <w:p w14:paraId="5D13AD05" w14:textId="12146685" w:rsidR="003B2090"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 xml:space="preserve">Definition: </w:t>
      </w:r>
      <w:r w:rsidRPr="009F64E4">
        <w:rPr>
          <w:rFonts w:ascii="Times New Roman" w:hAnsi="Times New Roman" w:cs="Times New Roman"/>
          <w:sz w:val="24"/>
          <w:szCs w:val="24"/>
        </w:rPr>
        <w:t>This account is used to record the amount in USSGL account 428700, "Other Federal Receivables," transferred from one Treasury Appropriation Fund Symbol to another</w:t>
      </w:r>
      <w:r w:rsidR="009F64E4" w:rsidRPr="009F64E4">
        <w:rPr>
          <w:rFonts w:ascii="Times New Roman" w:hAnsi="Times New Roman" w:cs="Times New Roman"/>
          <w:sz w:val="24"/>
          <w:szCs w:val="24"/>
        </w:rPr>
        <w:t>.</w:t>
      </w:r>
      <w:r w:rsidR="006838DF" w:rsidRPr="009F64E4">
        <w:rPr>
          <w:rFonts w:ascii="Times New Roman" w:hAnsi="Times New Roman" w:cs="Times New Roman"/>
          <w:sz w:val="24"/>
          <w:szCs w:val="24"/>
        </w:rPr>
        <w:t xml:space="preserve"> </w:t>
      </w:r>
      <w:r w:rsidRPr="009F64E4">
        <w:rPr>
          <w:rFonts w:ascii="Times New Roman" w:hAnsi="Times New Roman" w:cs="Times New Roman"/>
          <w:sz w:val="24"/>
          <w:szCs w:val="24"/>
        </w:rPr>
        <w:t xml:space="preserve"> Although the normal balance for this account is debit, it is acceptable for this account to have a credit balance.</w:t>
      </w:r>
    </w:p>
    <w:p w14:paraId="66B2CB38" w14:textId="77777777" w:rsidR="009F64E4" w:rsidRDefault="009F64E4" w:rsidP="003B2090">
      <w:pPr>
        <w:spacing w:after="0"/>
        <w:rPr>
          <w:rFonts w:ascii="Times New Roman" w:hAnsi="Times New Roman" w:cs="Times New Roman"/>
          <w:sz w:val="24"/>
          <w:szCs w:val="24"/>
        </w:rPr>
      </w:pPr>
    </w:p>
    <w:p w14:paraId="3DD945B3" w14:textId="1996D466" w:rsidR="009F64E4" w:rsidRPr="0007078B" w:rsidRDefault="009F64E4" w:rsidP="009F64E4">
      <w:pPr>
        <w:pStyle w:val="PlainText"/>
        <w:keepNext/>
        <w:keepLines/>
        <w:tabs>
          <w:tab w:val="left" w:pos="1220"/>
          <w:tab w:val="left" w:pos="1920"/>
        </w:tabs>
        <w:ind w:left="1920" w:hanging="1920"/>
        <w:rPr>
          <w:rFonts w:ascii="Times New Roman" w:hAnsi="Times New Roman"/>
          <w:sz w:val="24"/>
          <w:szCs w:val="24"/>
        </w:rPr>
      </w:pPr>
      <w:r w:rsidRPr="00B243EE">
        <w:rPr>
          <w:rFonts w:ascii="TimesNewRoman" w:hAnsi="TimesNewRoman" w:cs="Courier New"/>
          <w:b/>
          <w:sz w:val="24"/>
        </w:rPr>
        <w:t>Account Title</w:t>
      </w:r>
      <w:r w:rsidRPr="00B243EE">
        <w:rPr>
          <w:rFonts w:ascii="TimesNewRoman" w:hAnsi="TimesNewRoman" w:cs="Courier New"/>
          <w:sz w:val="24"/>
        </w:rPr>
        <w:t>:</w:t>
      </w:r>
      <w:r w:rsidRPr="00B243EE">
        <w:rPr>
          <w:rFonts w:ascii="TimesNewRoman" w:hAnsi="TimesNewRoman" w:cs="Courier New"/>
          <w:sz w:val="24"/>
        </w:rPr>
        <w:tab/>
        <w:t>Uncollected Subsidy from Program Account - Transferred</w:t>
      </w:r>
      <w:r w:rsidRPr="0007078B">
        <w:rPr>
          <w:rFonts w:ascii="Times New Roman" w:hAnsi="Times New Roman"/>
          <w:sz w:val="24"/>
          <w:szCs w:val="24"/>
          <w:highlight w:val="yellow"/>
        </w:rPr>
        <w:t>– No Offset</w:t>
      </w:r>
    </w:p>
    <w:p w14:paraId="5353ABF5" w14:textId="77777777" w:rsidR="009F64E4" w:rsidRPr="00B243EE" w:rsidRDefault="009F64E4" w:rsidP="009F64E4">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Account Number</w:t>
      </w:r>
      <w:r w:rsidRPr="00B243EE">
        <w:rPr>
          <w:rFonts w:ascii="TimesNewRoman" w:hAnsi="TimesNewRoman" w:cs="Courier New"/>
          <w:sz w:val="24"/>
        </w:rPr>
        <w:t>:</w:t>
      </w:r>
      <w:r w:rsidRPr="00B243EE">
        <w:rPr>
          <w:rFonts w:ascii="TimesNewRoman" w:hAnsi="TimesNewRoman" w:cs="Courier New"/>
          <w:sz w:val="24"/>
        </w:rPr>
        <w:tab/>
        <w:t>423500</w:t>
      </w:r>
    </w:p>
    <w:p w14:paraId="4BF8BE3B" w14:textId="77777777" w:rsidR="009F64E4" w:rsidRPr="00B243EE" w:rsidRDefault="009F64E4" w:rsidP="009F64E4">
      <w:pPr>
        <w:pStyle w:val="PlainText"/>
        <w:keepNext/>
        <w:keepLines/>
        <w:tabs>
          <w:tab w:val="left" w:pos="1220"/>
          <w:tab w:val="left" w:pos="1920"/>
        </w:tabs>
        <w:ind w:left="1920" w:hanging="1920"/>
        <w:rPr>
          <w:rFonts w:ascii="TimesNewRoman" w:hAnsi="TimesNewRoman" w:cs="Courier New"/>
          <w:sz w:val="24"/>
        </w:rPr>
      </w:pPr>
      <w:r w:rsidRPr="00B243EE">
        <w:rPr>
          <w:rFonts w:ascii="TimesNewRoman" w:hAnsi="TimesNewRoman" w:cs="Courier New"/>
          <w:b/>
          <w:sz w:val="24"/>
        </w:rPr>
        <w:t>Normal Balance</w:t>
      </w:r>
      <w:r w:rsidRPr="00B243EE">
        <w:rPr>
          <w:rFonts w:ascii="TimesNewRoman" w:hAnsi="TimesNewRoman" w:cs="Courier New"/>
          <w:sz w:val="24"/>
        </w:rPr>
        <w:t>:</w:t>
      </w:r>
      <w:r w:rsidRPr="00B243EE">
        <w:rPr>
          <w:rFonts w:ascii="TimesNewRoman" w:hAnsi="TimesNewRoman" w:cs="Courier New"/>
          <w:sz w:val="24"/>
        </w:rPr>
        <w:tab/>
        <w:t>Debit</w:t>
      </w:r>
    </w:p>
    <w:p w14:paraId="7BEFFEFF" w14:textId="77777777" w:rsidR="009F64E4" w:rsidRPr="009F64E4" w:rsidRDefault="009F64E4" w:rsidP="009F64E4">
      <w:pPr>
        <w:pStyle w:val="PlainText"/>
        <w:keepNext/>
        <w:keepLines/>
        <w:tabs>
          <w:tab w:val="left" w:pos="1220"/>
          <w:tab w:val="left" w:pos="1920"/>
        </w:tabs>
        <w:ind w:left="1220" w:hanging="1220"/>
        <w:rPr>
          <w:rFonts w:ascii="TimesNewRoman" w:hAnsi="TimesNewRoman" w:cs="Courier New"/>
          <w:sz w:val="24"/>
          <w:szCs w:val="24"/>
        </w:rPr>
      </w:pPr>
      <w:r w:rsidRPr="009F64E4">
        <w:rPr>
          <w:rFonts w:ascii="TimesNewRoman" w:hAnsi="TimesNewRoman" w:cs="Courier New"/>
          <w:b/>
          <w:sz w:val="24"/>
          <w:szCs w:val="24"/>
        </w:rPr>
        <w:t>Definition</w:t>
      </w:r>
      <w:r w:rsidRPr="009F64E4">
        <w:rPr>
          <w:rFonts w:ascii="TimesNewRoman" w:hAnsi="TimesNewRoman" w:cs="Courier New"/>
          <w:sz w:val="24"/>
          <w:szCs w:val="24"/>
        </w:rPr>
        <w:t>:</w:t>
      </w:r>
      <w:r w:rsidRPr="009F64E4">
        <w:rPr>
          <w:rFonts w:ascii="TimesNewRoman" w:hAnsi="TimesNewRoman" w:cs="Courier New"/>
          <w:sz w:val="24"/>
          <w:szCs w:val="24"/>
        </w:rPr>
        <w:tab/>
        <w:t>This account is used to record the amount in USSGL account 422300, " Uncollected Subsidy from</w:t>
      </w:r>
    </w:p>
    <w:p w14:paraId="17455D4C" w14:textId="77777777" w:rsidR="009F64E4" w:rsidRDefault="009F64E4" w:rsidP="009F64E4">
      <w:pPr>
        <w:pStyle w:val="PlainText"/>
        <w:keepNext/>
        <w:keepLines/>
        <w:tabs>
          <w:tab w:val="left" w:pos="1220"/>
          <w:tab w:val="left" w:pos="1920"/>
        </w:tabs>
        <w:ind w:left="1220" w:hanging="1220"/>
        <w:rPr>
          <w:rFonts w:ascii="Times New Roman" w:hAnsi="Times New Roman"/>
          <w:sz w:val="24"/>
          <w:szCs w:val="24"/>
          <w:highlight w:val="yellow"/>
        </w:rPr>
      </w:pPr>
      <w:r w:rsidRPr="009F64E4">
        <w:rPr>
          <w:rFonts w:ascii="TimesNewRoman" w:hAnsi="TimesNewRoman" w:cs="Courier New"/>
          <w:sz w:val="24"/>
          <w:szCs w:val="24"/>
        </w:rPr>
        <w:t xml:space="preserve"> Program Account," transferred from one Treasury Appropriation Fund Symbol (TAFS) to </w:t>
      </w:r>
      <w:proofErr w:type="gramStart"/>
      <w:r w:rsidRPr="009F64E4">
        <w:rPr>
          <w:rFonts w:ascii="TimesNewRoman" w:hAnsi="TimesNewRoman" w:cs="Courier New"/>
          <w:sz w:val="24"/>
          <w:szCs w:val="24"/>
        </w:rPr>
        <w:t xml:space="preserve">another </w:t>
      </w:r>
      <w:r w:rsidRPr="009F64E4">
        <w:rPr>
          <w:rFonts w:ascii="Times New Roman" w:hAnsi="Times New Roman"/>
          <w:sz w:val="24"/>
          <w:szCs w:val="24"/>
          <w:highlight w:val="yellow"/>
        </w:rPr>
        <w:t>;</w:t>
      </w:r>
      <w:proofErr w:type="gramEnd"/>
      <w:r w:rsidRPr="009F64E4">
        <w:rPr>
          <w:rFonts w:ascii="Times New Roman" w:hAnsi="Times New Roman"/>
          <w:sz w:val="24"/>
          <w:szCs w:val="24"/>
          <w:highlight w:val="yellow"/>
        </w:rPr>
        <w:t xml:space="preserve"> and where</w:t>
      </w:r>
    </w:p>
    <w:p w14:paraId="63202BC2" w14:textId="77777777" w:rsidR="009F64E4" w:rsidRDefault="009F64E4" w:rsidP="009F64E4">
      <w:pPr>
        <w:pStyle w:val="PlainText"/>
        <w:keepNext/>
        <w:keepLines/>
        <w:tabs>
          <w:tab w:val="left" w:pos="1220"/>
          <w:tab w:val="left" w:pos="1920"/>
        </w:tabs>
        <w:ind w:left="1220" w:hanging="1220"/>
        <w:rPr>
          <w:rFonts w:ascii="Times New Roman" w:hAnsi="Times New Roman"/>
          <w:sz w:val="24"/>
          <w:szCs w:val="24"/>
          <w:highlight w:val="yellow"/>
        </w:rPr>
      </w:pPr>
      <w:r w:rsidRPr="009F64E4">
        <w:rPr>
          <w:rFonts w:ascii="Times New Roman" w:hAnsi="Times New Roman"/>
          <w:sz w:val="24"/>
          <w:szCs w:val="24"/>
          <w:highlight w:val="yellow"/>
        </w:rPr>
        <w:t xml:space="preserve"> the account is not offset by an unpaid obligation or an undelivered prepaid/advanced obligation and remains as</w:t>
      </w:r>
    </w:p>
    <w:p w14:paraId="5F5EA5ED" w14:textId="095D1493" w:rsidR="009F64E4" w:rsidRDefault="009F64E4" w:rsidP="009F64E4">
      <w:pPr>
        <w:pStyle w:val="PlainText"/>
        <w:keepNext/>
        <w:keepLines/>
        <w:tabs>
          <w:tab w:val="left" w:pos="1220"/>
          <w:tab w:val="left" w:pos="1920"/>
        </w:tabs>
        <w:ind w:left="1220" w:hanging="1220"/>
        <w:rPr>
          <w:rFonts w:ascii="TimesNewRoman" w:hAnsi="TimesNewRoman" w:cs="Courier New"/>
          <w:sz w:val="24"/>
          <w:szCs w:val="24"/>
        </w:rPr>
      </w:pPr>
      <w:r w:rsidRPr="009F64E4">
        <w:rPr>
          <w:rFonts w:ascii="Times New Roman" w:hAnsi="Times New Roman"/>
          <w:sz w:val="24"/>
          <w:szCs w:val="24"/>
          <w:highlight w:val="yellow"/>
        </w:rPr>
        <w:t xml:space="preserve"> an unobligated balance.</w:t>
      </w:r>
      <w:r w:rsidRPr="009F64E4">
        <w:rPr>
          <w:rFonts w:ascii="Times New Roman" w:hAnsi="Times New Roman"/>
          <w:sz w:val="24"/>
          <w:szCs w:val="24"/>
        </w:rPr>
        <w:t xml:space="preserve"> Although the normal balance for this account is debit, it is acceptable for this </w:t>
      </w:r>
      <w:proofErr w:type="gramStart"/>
      <w:r w:rsidRPr="009F64E4">
        <w:rPr>
          <w:rFonts w:ascii="Times New Roman" w:hAnsi="Times New Roman"/>
          <w:sz w:val="24"/>
          <w:szCs w:val="24"/>
        </w:rPr>
        <w:t>ac</w:t>
      </w:r>
      <w:r w:rsidRPr="009F64E4">
        <w:rPr>
          <w:rFonts w:ascii="TimesNewRoman" w:hAnsi="TimesNewRoman" w:cs="Courier New"/>
          <w:sz w:val="24"/>
          <w:szCs w:val="24"/>
        </w:rPr>
        <w:t>count</w:t>
      </w:r>
      <w:proofErr w:type="gramEnd"/>
    </w:p>
    <w:p w14:paraId="20A6AA50" w14:textId="643BA610" w:rsidR="009F64E4" w:rsidRPr="009F64E4" w:rsidRDefault="009F64E4" w:rsidP="009F64E4">
      <w:pPr>
        <w:pStyle w:val="PlainText"/>
        <w:keepNext/>
        <w:keepLines/>
        <w:tabs>
          <w:tab w:val="left" w:pos="1220"/>
          <w:tab w:val="left" w:pos="1920"/>
        </w:tabs>
        <w:ind w:left="1220" w:hanging="1220"/>
        <w:rPr>
          <w:rFonts w:ascii="TimesNewRoman" w:hAnsi="TimesNewRoman" w:cs="Courier New"/>
          <w:sz w:val="24"/>
          <w:szCs w:val="24"/>
        </w:rPr>
      </w:pPr>
      <w:r w:rsidRPr="009F64E4">
        <w:rPr>
          <w:rFonts w:ascii="TimesNewRoman" w:hAnsi="TimesNewRoman" w:cs="Courier New"/>
          <w:sz w:val="24"/>
          <w:szCs w:val="24"/>
        </w:rPr>
        <w:t xml:space="preserve"> to have a credit balance.</w:t>
      </w:r>
    </w:p>
    <w:p w14:paraId="3267ACEB" w14:textId="77777777" w:rsidR="009F64E4" w:rsidRPr="009F64E4" w:rsidRDefault="009F64E4" w:rsidP="003B2090">
      <w:pPr>
        <w:spacing w:after="0"/>
        <w:rPr>
          <w:rFonts w:ascii="Times New Roman" w:hAnsi="Times New Roman" w:cs="Times New Roman"/>
          <w:sz w:val="24"/>
          <w:szCs w:val="24"/>
        </w:rPr>
      </w:pPr>
    </w:p>
    <w:p w14:paraId="38E2F454" w14:textId="68C5EA0E"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Title:</w:t>
      </w:r>
      <w:r w:rsidRPr="009F64E4">
        <w:rPr>
          <w:rFonts w:ascii="Times New Roman" w:hAnsi="Times New Roman" w:cs="Times New Roman"/>
          <w:sz w:val="24"/>
          <w:szCs w:val="24"/>
        </w:rPr>
        <w:t xml:space="preserve"> Uncollected Subsidy from Program Account – Transferred </w:t>
      </w:r>
      <w:r w:rsidR="009F64E4" w:rsidRPr="00E203ED">
        <w:rPr>
          <w:rFonts w:ascii="Times New Roman" w:hAnsi="Times New Roman" w:cs="Times New Roman"/>
          <w:sz w:val="24"/>
          <w:szCs w:val="24"/>
        </w:rPr>
        <w:t>– With Offset</w:t>
      </w:r>
    </w:p>
    <w:p w14:paraId="75C41759" w14:textId="1B94DAE0"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Account Number</w:t>
      </w:r>
      <w:r w:rsidRPr="009F64E4">
        <w:rPr>
          <w:rFonts w:ascii="Times New Roman" w:hAnsi="Times New Roman" w:cs="Times New Roman"/>
          <w:sz w:val="24"/>
          <w:szCs w:val="24"/>
        </w:rPr>
        <w:t>: 4235</w:t>
      </w:r>
      <w:r w:rsidR="009F64E4" w:rsidRPr="009F64E4">
        <w:rPr>
          <w:rFonts w:ascii="Times New Roman" w:hAnsi="Times New Roman" w:cs="Times New Roman"/>
          <w:sz w:val="24"/>
          <w:szCs w:val="24"/>
        </w:rPr>
        <w:t>10</w:t>
      </w:r>
    </w:p>
    <w:p w14:paraId="7EC0B38E" w14:textId="77777777"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Normal Balance:</w:t>
      </w:r>
      <w:r w:rsidRPr="009F64E4">
        <w:rPr>
          <w:rFonts w:ascii="Times New Roman" w:hAnsi="Times New Roman" w:cs="Times New Roman"/>
          <w:sz w:val="24"/>
          <w:szCs w:val="24"/>
        </w:rPr>
        <w:t xml:space="preserve"> Debit</w:t>
      </w:r>
    </w:p>
    <w:p w14:paraId="0F71B801" w14:textId="1B74B898" w:rsidR="003B2090" w:rsidRPr="009F64E4" w:rsidRDefault="003B2090" w:rsidP="003B2090">
      <w:pPr>
        <w:spacing w:after="0"/>
        <w:rPr>
          <w:rFonts w:ascii="Times New Roman" w:hAnsi="Times New Roman" w:cs="Times New Roman"/>
          <w:sz w:val="24"/>
          <w:szCs w:val="24"/>
        </w:rPr>
      </w:pPr>
      <w:r w:rsidRPr="009F64E4">
        <w:rPr>
          <w:rFonts w:ascii="Times New Roman" w:hAnsi="Times New Roman" w:cs="Times New Roman"/>
          <w:b/>
          <w:bCs/>
          <w:sz w:val="24"/>
          <w:szCs w:val="24"/>
        </w:rPr>
        <w:t>Definition:</w:t>
      </w:r>
      <w:r w:rsidRPr="009F64E4">
        <w:rPr>
          <w:rFonts w:ascii="Times New Roman" w:hAnsi="Times New Roman" w:cs="Times New Roman"/>
          <w:sz w:val="24"/>
          <w:szCs w:val="24"/>
        </w:rPr>
        <w:t xml:space="preserve"> This account is used to record the amount in USSGL account 422300, " Uncollected Subsidy from Program Account," transferred from one Treasury Appropriation Fund Symbol (TAFS) to another</w:t>
      </w:r>
      <w:r w:rsidR="009F64E4" w:rsidRPr="009F64E4">
        <w:rPr>
          <w:rFonts w:ascii="Times New Roman" w:hAnsi="Times New Roman" w:cs="Times New Roman"/>
          <w:sz w:val="24"/>
          <w:szCs w:val="24"/>
        </w:rPr>
        <w:t xml:space="preserve">. </w:t>
      </w:r>
      <w:r w:rsidRPr="009F64E4">
        <w:rPr>
          <w:rFonts w:ascii="Times New Roman" w:hAnsi="Times New Roman" w:cs="Times New Roman"/>
          <w:sz w:val="24"/>
          <w:szCs w:val="24"/>
        </w:rPr>
        <w:t>Although the normal</w:t>
      </w:r>
      <w:r w:rsidR="006838DF" w:rsidRPr="009F64E4">
        <w:rPr>
          <w:rFonts w:ascii="Times New Roman" w:hAnsi="Times New Roman" w:cs="Times New Roman"/>
          <w:sz w:val="24"/>
          <w:szCs w:val="24"/>
        </w:rPr>
        <w:t xml:space="preserve"> </w:t>
      </w:r>
      <w:r w:rsidRPr="009F64E4">
        <w:rPr>
          <w:rFonts w:ascii="Times New Roman" w:hAnsi="Times New Roman" w:cs="Times New Roman"/>
          <w:sz w:val="24"/>
          <w:szCs w:val="24"/>
        </w:rPr>
        <w:t>balance for this account is debit, it is acceptable for this account to have a credit balance.</w:t>
      </w:r>
    </w:p>
    <w:sectPr w:rsidR="003B2090" w:rsidRPr="009F64E4" w:rsidSect="003B209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360A" w14:textId="77777777" w:rsidR="00E203ED" w:rsidRDefault="00E203ED" w:rsidP="00E203ED">
      <w:pPr>
        <w:spacing w:after="0" w:line="240" w:lineRule="auto"/>
      </w:pPr>
      <w:r>
        <w:separator/>
      </w:r>
    </w:p>
  </w:endnote>
  <w:endnote w:type="continuationSeparator" w:id="0">
    <w:p w14:paraId="0384ED51" w14:textId="77777777" w:rsidR="00E203ED" w:rsidRDefault="00E203ED" w:rsidP="00E2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EA9" w14:textId="77777777" w:rsidR="006D7C33" w:rsidRDefault="006D7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2AE1" w14:textId="25F01CCC" w:rsidR="00E203ED" w:rsidRPr="00E203ED" w:rsidRDefault="00E203ED">
    <w:pPr>
      <w:pStyle w:val="Footer"/>
      <w:jc w:val="center"/>
      <w:rPr>
        <w:rFonts w:ascii="Times New Roman" w:hAnsi="Times New Roman" w:cs="Times New Roman"/>
        <w:b/>
        <w:bCs/>
      </w:rPr>
    </w:pPr>
    <w:r>
      <w:rPr>
        <w:color w:val="4472C4" w:themeColor="accent1"/>
      </w:rPr>
      <w:t xml:space="preserve">                                                                                </w:t>
    </w:r>
    <w:r w:rsidRPr="00E203ED">
      <w:rPr>
        <w:rFonts w:ascii="Times New Roman" w:hAnsi="Times New Roman" w:cs="Times New Roman"/>
        <w:b/>
        <w:bCs/>
      </w:rPr>
      <w:t xml:space="preserve">  Page </w:t>
    </w:r>
    <w:r w:rsidRPr="00E203ED">
      <w:rPr>
        <w:rFonts w:ascii="Times New Roman" w:hAnsi="Times New Roman" w:cs="Times New Roman"/>
        <w:b/>
        <w:bCs/>
      </w:rPr>
      <w:fldChar w:fldCharType="begin"/>
    </w:r>
    <w:r w:rsidRPr="00E203ED">
      <w:rPr>
        <w:rFonts w:ascii="Times New Roman" w:hAnsi="Times New Roman" w:cs="Times New Roman"/>
        <w:b/>
        <w:bCs/>
      </w:rPr>
      <w:instrText xml:space="preserve"> PAGE  \* Arabic  \* MERGEFORMAT </w:instrText>
    </w:r>
    <w:r w:rsidRPr="00E203ED">
      <w:rPr>
        <w:rFonts w:ascii="Times New Roman" w:hAnsi="Times New Roman" w:cs="Times New Roman"/>
        <w:b/>
        <w:bCs/>
      </w:rPr>
      <w:fldChar w:fldCharType="separate"/>
    </w:r>
    <w:r w:rsidRPr="00E203ED">
      <w:rPr>
        <w:rFonts w:ascii="Times New Roman" w:hAnsi="Times New Roman" w:cs="Times New Roman"/>
        <w:b/>
        <w:bCs/>
        <w:noProof/>
      </w:rPr>
      <w:t>2</w:t>
    </w:r>
    <w:r w:rsidRPr="00E203ED">
      <w:rPr>
        <w:rFonts w:ascii="Times New Roman" w:hAnsi="Times New Roman" w:cs="Times New Roman"/>
        <w:b/>
        <w:bCs/>
      </w:rPr>
      <w:fldChar w:fldCharType="end"/>
    </w:r>
    <w:r w:rsidRPr="00E203ED">
      <w:rPr>
        <w:rFonts w:ascii="Times New Roman" w:hAnsi="Times New Roman" w:cs="Times New Roman"/>
        <w:b/>
        <w:bCs/>
      </w:rPr>
      <w:t xml:space="preserve"> of </w:t>
    </w:r>
    <w:r w:rsidRPr="00E203ED">
      <w:rPr>
        <w:rFonts w:ascii="Times New Roman" w:hAnsi="Times New Roman" w:cs="Times New Roman"/>
        <w:b/>
        <w:bCs/>
      </w:rPr>
      <w:fldChar w:fldCharType="begin"/>
    </w:r>
    <w:r w:rsidRPr="00E203ED">
      <w:rPr>
        <w:rFonts w:ascii="Times New Roman" w:hAnsi="Times New Roman" w:cs="Times New Roman"/>
        <w:b/>
        <w:bCs/>
      </w:rPr>
      <w:instrText xml:space="preserve"> NUMPAGES  \* Arabic  \* MERGEFORMAT </w:instrText>
    </w:r>
    <w:r w:rsidRPr="00E203ED">
      <w:rPr>
        <w:rFonts w:ascii="Times New Roman" w:hAnsi="Times New Roman" w:cs="Times New Roman"/>
        <w:b/>
        <w:bCs/>
      </w:rPr>
      <w:fldChar w:fldCharType="separate"/>
    </w:r>
    <w:r w:rsidRPr="00E203ED">
      <w:rPr>
        <w:rFonts w:ascii="Times New Roman" w:hAnsi="Times New Roman" w:cs="Times New Roman"/>
        <w:b/>
        <w:bCs/>
        <w:noProof/>
      </w:rPr>
      <w:t>2</w:t>
    </w:r>
    <w:r w:rsidRPr="00E203ED">
      <w:rPr>
        <w:rFonts w:ascii="Times New Roman" w:hAnsi="Times New Roman" w:cs="Times New Roman"/>
        <w:b/>
        <w:bCs/>
      </w:rPr>
      <w:fldChar w:fldCharType="end"/>
    </w:r>
    <w:r w:rsidRPr="00E203ED">
      <w:rPr>
        <w:rFonts w:ascii="Times New Roman" w:hAnsi="Times New Roman" w:cs="Times New Roman"/>
        <w:b/>
        <w:bCs/>
      </w:rPr>
      <w:t xml:space="preserve">                           IRC Handout November 20, 2024</w:t>
    </w:r>
  </w:p>
  <w:p w14:paraId="4D5226D2" w14:textId="77777777" w:rsidR="00E203ED" w:rsidRDefault="00E203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D0EA" w14:textId="77777777" w:rsidR="006D7C33" w:rsidRDefault="006D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85D7" w14:textId="77777777" w:rsidR="00E203ED" w:rsidRDefault="00E203ED" w:rsidP="00E203ED">
      <w:pPr>
        <w:spacing w:after="0" w:line="240" w:lineRule="auto"/>
      </w:pPr>
      <w:r>
        <w:separator/>
      </w:r>
    </w:p>
  </w:footnote>
  <w:footnote w:type="continuationSeparator" w:id="0">
    <w:p w14:paraId="4A31A5FE" w14:textId="77777777" w:rsidR="00E203ED" w:rsidRDefault="00E203ED" w:rsidP="00E20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BBF7" w14:textId="77777777" w:rsidR="006D7C33" w:rsidRDefault="006D7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626038"/>
      <w:docPartObj>
        <w:docPartGallery w:val="Watermarks"/>
        <w:docPartUnique/>
      </w:docPartObj>
    </w:sdtPr>
    <w:sdtEndPr/>
    <w:sdtContent>
      <w:p w14:paraId="7806A341" w14:textId="4E19BADA" w:rsidR="006D7C33" w:rsidRDefault="007357A1">
        <w:pPr>
          <w:pStyle w:val="Header"/>
        </w:pPr>
        <w:r>
          <w:rPr>
            <w:noProof/>
          </w:rPr>
          <w:pict w14:anchorId="2BB87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CAA0" w14:textId="77777777" w:rsidR="006D7C33" w:rsidRDefault="006D7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90"/>
    <w:rsid w:val="0007078B"/>
    <w:rsid w:val="003B2090"/>
    <w:rsid w:val="005D59A1"/>
    <w:rsid w:val="006838DF"/>
    <w:rsid w:val="006D7C33"/>
    <w:rsid w:val="006E30FD"/>
    <w:rsid w:val="007357A1"/>
    <w:rsid w:val="00882556"/>
    <w:rsid w:val="00991CB6"/>
    <w:rsid w:val="009F64E4"/>
    <w:rsid w:val="00B358A2"/>
    <w:rsid w:val="00E2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5966AA"/>
  <w15:chartTrackingRefBased/>
  <w15:docId w15:val="{5B8BD90A-E847-4574-B72C-FF86DF06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255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82556"/>
    <w:rPr>
      <w:rFonts w:ascii="Consolas" w:eastAsia="Calibri" w:hAnsi="Consolas" w:cs="Times New Roman"/>
      <w:sz w:val="21"/>
      <w:szCs w:val="21"/>
    </w:rPr>
  </w:style>
  <w:style w:type="paragraph" w:styleId="Header">
    <w:name w:val="header"/>
    <w:basedOn w:val="Normal"/>
    <w:link w:val="HeaderChar"/>
    <w:uiPriority w:val="99"/>
    <w:unhideWhenUsed/>
    <w:rsid w:val="00E20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ED"/>
  </w:style>
  <w:style w:type="paragraph" w:styleId="Footer">
    <w:name w:val="footer"/>
    <w:basedOn w:val="Normal"/>
    <w:link w:val="FooterChar"/>
    <w:uiPriority w:val="99"/>
    <w:unhideWhenUsed/>
    <w:rsid w:val="00E20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 Teresa A. EOP/OMB</dc:creator>
  <cp:keywords/>
  <dc:description/>
  <cp:lastModifiedBy>Heather D. Six</cp:lastModifiedBy>
  <cp:revision>2</cp:revision>
  <dcterms:created xsi:type="dcterms:W3CDTF">2024-11-13T19:45:00Z</dcterms:created>
  <dcterms:modified xsi:type="dcterms:W3CDTF">2024-11-13T19:45:00Z</dcterms:modified>
</cp:coreProperties>
</file>